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لغني — أيها الملك السعيد ذو الرأي الرشيد — أنه كان هناك تاجر ثري يعد لزيارة بلد آخر. فملأ حقائبه بالخبز والتمر،</w:t>
      </w:r>
    </w:p>
    <w:p>
      <w:pPr/>
      <w:r>
        <w:rPr>
          <w:shd w:val="clear" w:fill="eeee80"/>
        </w:rPr>
        <w:t xml:space="preserve"> واستمر سفره عدة ليالٍ في رعاية الله حتى وصل إلى وجهته.</w:t>
      </w:r>
    </w:p>
    <w:p>
      <w:pPr/>
      <w:r>
        <w:rPr>
          <w:shd w:val="clear" w:fill="eeee80"/>
        </w:rPr>
        <w:t xml:space="preserve"> توجه عائدًا إلى وطنه.</w:t>
      </w:r>
    </w:p>
    <w:p>
      <w:pPr/>
      <w:r>
        <w:rPr/>
        <w:t xml:space="preserve"> جلس على ضفة جدول مائي تحت شجرة جوز، وأخرج بعض أرغفة الخبز وحفنة من التمر،</w:t>
      </w:r>
    </w:p>
    <w:p>
      <w:pPr/>
      <w:r>
        <w:rPr>
          <w:shd w:val="clear" w:fill="eeee80"/>
        </w:rPr>
        <w:t xml:space="preserve"> وبدأ في الأكل ملقيًا نوى التمر عن يمينه وعن يساره حتى اكتفى،</w:t>
      </w:r>
    </w:p>
    <w:p>
      <w:pPr/>
      <w:r>
        <w:rPr>
          <w:shd w:val="clear" w:fill="eeee80"/>
        </w:rPr>
        <w:t xml:space="preserve">وما كاد ينهي صلاته حتى رأى جنيًّا كبيرًا أمامه ممسكًا بسيف في يده،</w:t>
      </w:r>
    </w:p>
    <w:p>
      <w:pPr/>
      <w:r>
        <w:rPr>
          <w:shd w:val="clear" w:fill="eeee80"/>
        </w:rPr>
        <w:t xml:space="preserve"> ويقف بقدميه على الأرض ورأسه تناطح السحاب.</w:t>
      </w:r>
    </w:p>
    <w:p>
      <w:pPr/>
      <w:r>
        <w:rPr>
          <w:shd w:val="clear" w:fill="eeee80"/>
        </w:rPr>
        <w:t xml:space="preserve"> صاح الجني: «انهض حتى أتمكن من قتلك بهذا السيف،</w:t>
      </w:r>
    </w:p>
    <w:p>
      <w:pPr/>
      <w:r>
        <w:rPr>
          <w:shd w:val="clear" w:fill="eeee80"/>
        </w:rPr>
        <w:t xml:space="preserve"> وقال: «أقسم بالله أنني لم أقتل ابنك،</w:t>
      </w:r>
    </w:p>
    <w:p>
      <w:pPr/>
      <w:r>
        <w:rPr>
          <w:shd w:val="clear" w:fill="eeee80"/>
        </w:rPr>
        <w:t xml:space="preserve"> كيف حدث ذلك؟» قال الجني: «ألم تجلس،</w:t>
      </w:r>
    </w:p>
    <w:p>
      <w:pPr/>
      <w:r>
        <w:rPr>
          <w:shd w:val="clear" w:fill="eeee80"/>
        </w:rPr>
        <w:t xml:space="preserve"> وتأكله ملقيًا النَّوى حولك؟» رد التاجر: «نعم،</w:t>
      </w:r>
    </w:p>
    <w:p>
      <w:pPr/>
      <w:r>
        <w:rPr>
          <w:shd w:val="clear" w:fill="eeee80"/>
        </w:rPr>
        <w:t xml:space="preserve">» فقال الجني: «عندما كنت تلقي النَّوى،</w:t>
      </w:r>
    </w:p>
    <w:p>
      <w:pPr/>
      <w:r>
        <w:rPr>
          <w:shd w:val="clear" w:fill="eeee80"/>
        </w:rPr>
        <w:t xml:space="preserve"> كان ابني يسير بجوارك،</w:t>
      </w:r>
    </w:p>
    <w:p>
      <w:pPr/>
      <w:r>
        <w:rPr>
          <w:shd w:val="clear" w:fill="eeee80"/>
        </w:rPr>
        <w:t xml:space="preserve">» فرد الجني: «أقسم بالله أن أقتلك كما قتلت ابني.</w:t>
      </w:r>
    </w:p>
    <w:p>
      <w:pPr/>
      <w:r>
        <w:rPr>
          <w:shd w:val="clear" w:fill="eeee80"/>
        </w:rPr>
        <w:t xml:space="preserve">» قال التاجر: «إذا كنت قد قتلته،</w:t>
      </w:r>
    </w:p>
    <w:p>
      <w:pPr/>
      <w:r>
        <w:rPr/>
        <w:t xml:space="preserve"> فقد فعلت ذلك عن طريق الخطأ.</w:t>
      </w:r>
    </w:p>
    <w:p>
      <w:pPr/>
      <w:r>
        <w:rPr>
          <w:shd w:val="clear" w:fill="eeee80"/>
        </w:rPr>
        <w:t xml:space="preserve">» رد الجني: «يجب أن أقتلك.</w:t>
      </w:r>
    </w:p>
    <w:p>
      <w:pPr/>
      <w:r>
        <w:rPr>
          <w:shd w:val="clear" w:fill="eeee80"/>
        </w:rPr>
        <w:t xml:space="preserve"> وألقى به على الأرض.</w:t>
      </w:r>
    </w:p>
    <w:p>
      <w:pPr/>
      <w:r>
        <w:rPr/>
        <w:t xml:space="preserve">بدأ التاجر في البكاء على زوجته وأبنائه،</w:t>
      </w:r>
    </w:p>
    <w:p>
      <w:pPr/>
      <w:r>
        <w:rPr>
          <w:shd w:val="clear" w:fill="eeee80"/>
        </w:rPr>
        <w:t xml:space="preserve"> ورفع الجني سيفه بينما كان التاجر غارقًا في دموعه،</w:t>
      </w:r>
    </w:p>
    <w:p>
      <w:pPr/>
      <w:r>
        <w:rPr>
          <w:shd w:val="clear" w:fill="eeee80"/>
        </w:rPr>
        <w:t xml:space="preserve"> وقال: «لا حول ولا قوة إلا بالله العليِّ العظيم.</w:t>
      </w:r>
    </w:p>
    <w:p>
      <w:pPr/>
      <w:r>
        <w:rPr>
          <w:shd w:val="clear" w:fill="eeee80"/>
        </w:rPr>
        <w:t xml:space="preserve">اقترب طلوع الصبح عند هذه النقطة من القصة،</w:t>
      </w:r>
    </w:p>
    <w:p>
      <w:pPr/>
      <w:r>
        <w:rPr/>
        <w:t xml:space="preserve"> فسكتت شهرزاد تاركةً الملك شهريار يتحرق شوقًا لسماع باقي القصة.</w:t>
      </w:r>
    </w:p>
    <w:p>
      <w:pPr/>
      <w:r>
        <w:rPr>
          <w:shd w:val="clear" w:fill="eeee80"/>
        </w:rPr>
        <w:t xml:space="preserve"> وقالت دينارزاد لأختها: «يا لها من قصة غريبة وجميلة!» فردت شهرزاد: «إنها لا تقارَن بما سأخبركما به ليلة غد،</w:t>
      </w:r>
    </w:p>
    <w:p>
      <w:pPr/>
      <w:r>
        <w:rPr/>
        <w:t xml:space="preserve"> فالقصة ستصبح أفضل وأكثر إمتاعًا.» فكر الملك: «سأبقي عليها حتى أسمع بقية القصة،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2026-10-19T07:36:35+00:00</dcterms:created>
  <dcterms:modified xsi:type="dcterms:W3CDTF">2026-10-19T07:36:35+00:00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