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الح ق يق ية م ن أ ج مل وأ ع ذ ب العلاقات الإنسانية،  وهي رابطة إنسانية قائمة على المحبة والمودة، لصديق يمثل السند الذي نلجأ إليه في أوقات الحزن بالمواقف المشتركة والثقة،  لأنه داعم ومهتم بك  وهو من يقف بجانبنا في الصعوبات لا تعتمد على المصالح بل تتجلى في أوقات الشدة والضيق، طاعة الله ،  وأن  وقد جاء يكون على خ لق كريم ،  فابتعد عن أصدقاء السوء امتثالا لقوله تعالى :( الأ خ لا ء ي و م ئ ذ ب ع ض ه م ل ب ع ض ع د و إ لا على دين خليله فلينظر أحدكم من يخالل"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