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أصبح التسويق الأخضر ذا أهمية متزايدة في البيئة المعاصرة على مستوى العالم. يعتبر الإعلان الأخضر وسيلة فعالة للترويج للمنتجات والخدمات والأفكار التجارية ، لأنه يرتبط ارتباطا وثيقا بالحفاظ على البيئة الطبيعية بالنسبة للشركات التي تعمل في ظل الظروف الاقتصادية الحالية ،</w:t>
      </w:r>
    </w:p>
    <w:p>
      <w:pPr/>
      <w:r>
        <w:rPr>
          <w:shd w:val="clear" w:fill="eeee80"/>
        </w:rPr>
        <w:t xml:space="preserve"> فإن مستهلكي المنتجات الخضراء هم محور تركيز رئيسي لأنها تعتبر قوة دافعة للاستهلاك بالنسبة للاقتصاد العالمي ،</w:t>
      </w:r>
    </w:p>
    <w:p>
      <w:pPr/>
      <w:r>
        <w:rPr/>
        <w:t xml:space="preserve"> خلقت الاتجاهات الناشئة التي تنطوي على المستهلكين الأخضر فرصة جديدة في السوق. وبناء على ذلك سيحاول أن يقدم موضوع التسويق الأخضر من خلال خمسة محاور ، تناول الأول التطور التاريخية للتسويق الأخضر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2026-10-19T17:11:19+00:00</dcterms:created>
  <dcterms:modified xsi:type="dcterms:W3CDTF">2026-10-19T17:11:19+00:00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