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 وقال في نفسه : أستطيع أن أدع القارب ينساب مع التيار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