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حدة الظواهر الجوية المتطرفة وتواترها في جميع أنحاء العالم،  يعد التخطيط لها والاستعداد لها أمرًا بالغ الأهمية للحكومات ومجموعات المؤسسات على حد سواء.  تمكّن الحلول البرمجية التي تجمع بين البيانات الجغرافية المكانية وخرائط نظم المعلومات الجغرافية والتحليلات البيئية المتقدمة مجموعات المؤسسات من جعل أنواع مختلفة من البيانات المتعلقة بالطقس قابلة للتنفيذ.  تستخدم التنبؤات الأكثر دقة البيانات في الوقت الفعلي والخرائط الرقمية لمساعدة الشركات على التنبؤ بأحداث الطقس والاستجابة لها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