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الحديث حتى الآن عن الفكر التربوي الإسلامي المكتوب باللغة العربية،</w:t>
      </w:r>
    </w:p>
    <w:p>
      <w:pPr/>
      <w:r>
        <w:rPr>
          <w:shd w:val="clear" w:fill="eeee80"/>
        </w:rPr>
        <w:t xml:space="preserve">الأمانة تحتم علينا أن نشير إلى جهود مقدَّرة بذلت في المجتمعات الإسلامية غير العربية</w:t>
      </w:r>
    </w:p>
    <w:p>
      <w:pPr/>
      <w:r>
        <w:rPr>
          <w:shd w:val="clear" w:fill="eeee80"/>
        </w:rPr>
        <w:t xml:space="preserve"> وفي مواطن الجاليات الإسلامية الكبيرة في أوروبا</w:t>
      </w:r>
    </w:p>
    <w:p>
      <w:pPr/>
      <w:r>
        <w:rPr>
          <w:shd w:val="clear" w:fill="eeee80"/>
        </w:rPr>
        <w:t xml:space="preserve"> مادة يصعب حصرها،</w:t>
      </w:r>
    </w:p>
    <w:p>
      <w:pPr/>
      <w:r>
        <w:rPr>
          <w:shd w:val="clear" w:fill="eeee80"/>
        </w:rPr>
        <w:t xml:space="preserve"> وكان من بين ما ترجم بعض الأطروحات الجامعية التي أُعدت في</w:t>
      </w:r>
    </w:p>
    <w:p>
      <w:pPr/>
      <w:r>
        <w:rPr>
          <w:shd w:val="clear" w:fill="eeee80"/>
        </w:rPr>
        <w:t xml:space="preserve"> وأصبحت بعد نشر ترجماتها العربية جزءاً من الكتابات</w:t>
      </w:r>
    </w:p>
    <w:p>
      <w:pPr/>
      <w:r>
        <w:rPr>
          <w:shd w:val="clear" w:fill="eeee80"/>
        </w:rPr>
        <w:t xml:space="preserve"> والميزة الأساسية لها أنها اتخذت منهجاً بحثياً صارماً،</w:t>
      </w:r>
    </w:p>
    <w:p>
      <w:pPr/>
      <w:r>
        <w:rPr>
          <w:shd w:val="clear" w:fill="eeee80"/>
        </w:rPr>
        <w:t xml:space="preserve">أما مادة الفكر التربوي الإسلامي التي كتبت بغير العربية فربما تميز فيها بين فئات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بلغات الشعوب الإسلامية،</w:t>
      </w:r>
    </w:p>
    <w:p>
      <w:pPr/>
      <w:r>
        <w:rPr>
          <w:shd w:val="clear" w:fill="eeee80"/>
        </w:rPr>
        <w:t xml:space="preserve"> وكثير منه يعالج مسائل تربوية محلية تختص بإصلاح</w:t>
      </w:r>
    </w:p>
    <w:p>
      <w:pPr/>
      <w:r>
        <w:rPr>
          <w:shd w:val="clear" w:fill="eeee80"/>
        </w:rPr>
        <w:t xml:space="preserve"> أو "الحوزة" في إيران،</w:t>
      </w:r>
    </w:p>
    <w:p>
      <w:pPr/>
      <w:r>
        <w:rPr>
          <w:shd w:val="clear" w:fill="eeee80"/>
        </w:rPr>
        <w:t xml:space="preserve"> أو بمعالجة وضع التعليم الإسلامي في مجتمعات تحتوي على نسبة كبيرة من غير المسلمين كما في ماليزيا،</w:t>
      </w:r>
    </w:p>
    <w:p>
      <w:pPr/>
      <w:r>
        <w:rPr>
          <w:shd w:val="clear" w:fill="eeee80"/>
        </w:rPr>
        <w:t xml:space="preserve"> والألمانية،</w:t>
      </w:r>
    </w:p>
    <w:p>
      <w:pPr/>
      <w:r>
        <w:rPr>
          <w:shd w:val="clear" w:fill="eeee80"/>
        </w:rPr>
        <w:t xml:space="preserve"> وهي لا شك مادة كبيرة.</w:t>
      </w:r>
    </w:p>
    <w:p>
      <w:pPr/>
      <w:r>
        <w:rPr>
          <w:shd w:val="clear" w:fill="eeee80"/>
        </w:rPr>
        <w:t xml:space="preserve"> وهي لا تخلو من قيمة علمية،</w:t>
      </w:r>
    </w:p>
    <w:p>
      <w:pPr/>
      <w:r>
        <w:rPr>
          <w:shd w:val="clear" w:fill="eeee80"/>
        </w:rPr>
        <w:t xml:space="preserve"> نتيجة قصور ونقص في المعلومات،</w:t>
      </w:r>
    </w:p>
    <w:p>
      <w:pPr/>
      <w:r>
        <w:rPr>
          <w:shd w:val="clear" w:fill="eeee80"/>
        </w:rPr>
        <w:t xml:space="preserve"> أو تشويه مقصود.</w:t>
      </w:r>
    </w:p>
    <w:p>
      <w:pPr/>
      <w:r>
        <w:rPr>
          <w:shd w:val="clear" w:fill="eeee80"/>
        </w:rPr>
        <w:t xml:space="preserve"> ما كتبه مسلمون يقيمون في أوروبا أو شمال أمريكا باللغات الأوروبية من باب</w:t>
      </w:r>
    </w:p>
    <w:p>
      <w:pPr/>
      <w:r>
        <w:rPr>
          <w:shd w:val="clear" w:fill="eeee80"/>
        </w:rPr>
        <w:t xml:space="preserve"> أو تنتقد سياقاته التاريخية،</w:t>
      </w:r>
    </w:p>
    <w:p>
      <w:pPr/>
      <w:r>
        <w:rPr>
          <w:shd w:val="clear" w:fill="eeee80"/>
        </w:rPr>
        <w:t xml:space="preserve">- ما كتب ليكون مادة تعليمية في مؤسسات التعليم الإسلامي العام والجامعي</w:t>
      </w:r>
    </w:p>
    <w:p>
      <w:pPr/>
      <w:r>
        <w:rPr>
          <w:shd w:val="clear" w:fill="eeee80"/>
        </w:rPr>
        <w:t xml:space="preserve">الخدمة الجاليات الإسلامية.</w:t>
      </w:r>
    </w:p>
    <w:p>
      <w:pPr/>
      <w:r>
        <w:rPr>
          <w:shd w:val="clear" w:fill="eeee80"/>
        </w:rPr>
        <w:t xml:space="preserve">ما كتب عن التعليم الإسلامي في مراكز البحث في أوروبا وأمريكا والصين وروسيا،</w:t>
      </w:r>
    </w:p>
    <w:p>
      <w:pPr/>
      <w:r>
        <w:rPr>
          <w:shd w:val="clear" w:fill="eeee80"/>
        </w:rPr>
        <w:t xml:space="preserve"> بحوافز فكرية وسياسية؛</w:t>
      </w:r>
    </w:p>
    <w:p>
      <w:pPr/>
      <w:r>
        <w:rPr>
          <w:shd w:val="clear" w:fill="eeee80"/>
        </w:rPr>
        <w:t xml:space="preserve"> لتعزيز التهم التي توجه إلى مؤسسات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2026-10-20T23:17:45+00:00</dcterms:created>
  <dcterms:modified xsi:type="dcterms:W3CDTF">2026-10-20T23:17:45+00:00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