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الحركة الصهيونية بأوروبا الشرقية أواخر القرن التسع عشر 1897 نسبة إلى الجبل الصهيون قرب القدس.</w:t>
      </w:r>
    </w:p>
    <w:p>
      <w:pPr/>
      <w:r>
        <w:rPr>
          <w:shd w:val="clear" w:fill="eeee80"/>
        </w:rPr>
        <w:t xml:space="preserve"> سعت هذه الحركة إلى إنشاء دولة يهودية بأرض فلسطين.</w:t>
      </w:r>
    </w:p>
    <w:p>
      <w:pPr/>
      <w:r>
        <w:rPr>
          <w:shd w:val="clear" w:fill="eeee80"/>
        </w:rPr>
        <w:t xml:space="preserve"> من أهداف هذه الحركة جمع الشتات اليهود المنتشرين في أرشق العالم ووضعهم في وطن قومي بفلسطين.</w:t>
      </w:r>
    </w:p>
    <w:p>
      <w:pPr/>
      <w:r>
        <w:rPr>
          <w:shd w:val="clear" w:fill="eeee80"/>
        </w:rPr>
        <w:t xml:space="preserve"> توافقت الأطماع الصهيونية مع المصالح البريطانية في فلسطين.</w:t>
      </w:r>
    </w:p>
    <w:p>
      <w:pPr/>
      <w:r>
        <w:rPr>
          <w:shd w:val="clear" w:fill="eeee80"/>
        </w:rPr>
        <w:t xml:space="preserve"> تم إصدار وعد بالفور سنة نوفمبر 1917 بالفور وزير خارجية بريطانيا.</w:t>
      </w:r>
    </w:p>
    <w:p>
      <w:pPr/>
      <w:r>
        <w:rPr>
          <w:shd w:val="clear" w:fill="eeee80"/>
        </w:rPr>
        <w:t xml:space="preserve"> 1916-1919 يعد بتأسيس وطن قومي اليهود بفلسطين.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2026-10-18T17:13:20+00:00</dcterms:created>
  <dcterms:modified xsi:type="dcterms:W3CDTF">2026-10-18T17:13:20+00:00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