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مبدئيا يمكن القول أن أساس ومبرر وجود المنازعة اإلدارية يكمن في وجود أي نزاع مهما كانت</w:t>
      </w:r>
    </w:p>
    <w:p>
      <w:pPr/>
      <w:r>
        <w:rPr/>
        <w:t xml:space="preserve"> أي ضرورة الفصل فيه وإيجاد حل قانوني وقضائي يضمن حماية مصلحة المجتمع،</w:t>
      </w:r>
    </w:p>
    <w:p>
      <w:pPr/>
      <w:r>
        <w:rPr>
          <w:shd w:val="clear" w:fill="eeee80"/>
        </w:rPr>
        <w:t xml:space="preserve">المنازعة اإلدارية الوسيلة التي تسمح للقاضي اإلداري أن يتدخل بصفة عملية تجبر اإلدارة على احترام</w:t>
      </w:r>
    </w:p>
    <w:p>
      <w:pPr/>
      <w:r>
        <w:rPr/>
        <w:t xml:space="preserve"> فإن اإلحاطة بموضوع المنازعة اإلدارية،</w:t>
      </w:r>
    </w:p>
    <w:p>
      <w:pPr/>
      <w:r>
        <w:rPr>
          <w:shd w:val="clear" w:fill="eeee80"/>
        </w:rPr>
        <w:t xml:space="preserve">مفهوم مبدأ المشروعية باعتباره أحد مبررات وجود المنازعة اإلدارية،</w:t>
      </w:r>
    </w:p>
    <w:p>
      <w:pPr/>
      <w:r>
        <w:rPr/>
        <w:t xml:space="preserve">اإلدارية و توضيح مكانتها في ظل النظام القضائي الج ازئري.</w:t>
      </w:r>
    </w:p>
    <w:p>
      <w:pPr/>
      <w:r>
        <w:rPr>
          <w:shd w:val="clear" w:fill="eeee80"/>
        </w:rPr>
        <w:t xml:space="preserve">المبحث األول: مفهوم مبدأ المشروعية</w:t>
      </w:r>
    </w:p>
    <w:p>
      <w:pPr/>
      <w:r>
        <w:rPr>
          <w:shd w:val="clear" w:fill="eeee80"/>
        </w:rPr>
        <w:t xml:space="preserve">يمثل مبدأ المشروعية أهم الضمانات الدستورية لحماية الحقوق والحريات في الدولة المعاصرة بما</w:t>
      </w:r>
    </w:p>
    <w:p>
      <w:pPr/>
      <w:r>
        <w:rPr>
          <w:shd w:val="clear" w:fill="eeee80"/>
        </w:rPr>
        <w:t xml:space="preserve">يعتبر مظهر من مظاهر دولة القانون و لدراسة هذا المبدأ،</w:t>
      </w:r>
    </w:p>
    <w:p>
      <w:pPr/>
      <w:r>
        <w:rPr>
          <w:shd w:val="clear" w:fill="eeee80"/>
        </w:rPr>
        <w:t xml:space="preserve"> فإنه البد من تعريفة وتحديد مصادره و</w:t>
      </w:r>
    </w:p>
    <w:p>
      <w:pPr/>
      <w:r>
        <w:rPr/>
        <w:t xml:space="preserve">ضماناته و كذا تبيان االستثناءات الواردة عليه،</w:t>
      </w:r>
    </w:p>
    <w:p>
      <w:pPr/>
      <w:r>
        <w:rPr>
          <w:shd w:val="clear" w:fill="eeee80"/>
        </w:rPr>
        <w:t xml:space="preserve">المطلب األول: تعريف مبدأ المشروعية و مصادره</w:t>
      </w:r>
    </w:p>
    <w:p>
      <w:pPr/>
      <w:r>
        <w:rPr>
          <w:shd w:val="clear" w:fill="eeee80"/>
        </w:rPr>
        <w:t xml:space="preserve">نظرا ألهمية مبدأ المشروعية سنوليه تفصيال يستلزم التعرض لمدلول مبدأ المشروعية وتحديد</w:t>
      </w:r>
    </w:p>
    <w:p>
      <w:pPr/>
      <w:r>
        <w:rPr>
          <w:shd w:val="clear" w:fill="eeee80"/>
        </w:rPr>
        <w:t xml:space="preserve">الفرع األول: تعريف مبدأ المشروعية</w:t>
      </w:r>
    </w:p>
    <w:p>
      <w:pPr/>
      <w:r>
        <w:rPr>
          <w:shd w:val="clear" w:fill="eeee80"/>
        </w:rPr>
        <w:t xml:space="preserve">قبل التعرض لتعريف مبدأ المشروعية،</w:t>
      </w:r>
    </w:p>
    <w:p>
      <w:pPr/>
      <w:r>
        <w:rPr/>
        <w:t xml:space="preserve"> يجب التفريق بين مصطلحي المشروعية والشرعية،تعني هذه األخيرة فكرة مثالية تحمل في طياتها معنى العدالة و ما يجب أن يكون عليه القانون وهو مفهوم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2026-10-08T20:15:58+00:00</dcterms:created>
  <dcterms:modified xsi:type="dcterms:W3CDTF">2026-10-08T20:15:58+00:00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