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أهمية الاتصال التنظيمي : -1- المساهمة في خلق وعي جماعي متماسك ومتوافق داخل البيئة التنظيمية الواحدة فيما يتعلق بالأهداف والمعايير والاتجاهات والعلاقة مع منظمات العمل الأخرى. 2- المساهمة في تعزيز الولاء والانتماء إلى المؤسسة 3- مساعدة العاملين في منظمة الأعمال على مواكبة ما يستجد من تطورات تمس المؤسسة وتنعكس على بيئتهم العملية.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