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referred to as concor dance lines bring together many instances of the use of a word or phrase.</w:t>
      </w:r>
    </w:p>
    <w:p>
      <w:pPr/>
      <w:r>
        <w:rPr>
          <w:shd w:val="clear" w:fill="eeee80"/>
        </w:rPr>
        <w:t xml:space="preserve">This allows the user to observe regularities in use that tend to remain unobserved in normal user.</w:t>
      </w:r>
    </w:p>
    <w:p>
      <w:pPr/>
      <w:r>
        <w:rPr/>
        <w:t xml:space="preserve"> It is through concor dances that phrase ology is observed these phenomena can be very useful in explaining confusing meanings of words or uses of worlds (Huston 2002) notes that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2026-10-17T23:18:17+00:00</dcterms:created>
  <dcterms:modified xsi:type="dcterms:W3CDTF">2026-10-17T23:18:17+00:00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