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فهو — من حيث أراد ومن حيث لم يرد — صهيوني غارق في الصهيونية متعصب</w:t>
      </w:r>
    </w:p>
    <w:p>
      <w:pPr/>
      <w:r>
        <w:rPr>
          <w:shd w:val="clear" w:fill="eeee80"/>
        </w:rPr>
        <w:t xml:space="preserve">لها أشد التعصب بمزاجه وأخلاقه ومولده (إذ هو ابن كاهن) وبأحوال عصره،</w:t>
      </w:r>
    </w:p>
    <w:p>
      <w:pPr/>
      <w:r>
        <w:rPr>
          <w:shd w:val="clear" w:fill="eeee80"/>
        </w:rPr>
        <w:t xml:space="preserve">ظهرت الحركة الصهيونية كان من أعوانها الكبار وأعوانها املعدودين،</w:t>
      </w:r>
    </w:p>
    <w:p>
      <w:pPr/>
      <w:r>
        <w:rPr/>
        <w:t xml:space="preserve">الكنيسة الكاثوليكية، واتهمها بالتحريض على ذبح اليهود في فرنسا،</w:t>
      </w:r>
    </w:p>
    <w:p>
      <w:pPr/>
      <w:r>
        <w:rPr>
          <w:shd w:val="clear" w:fill="eeee80"/>
        </w:rPr>
        <w:t xml:space="preserve">ً غيورا على نشر الدعوة الصهيونية لا يني كاتبًا أو خاطبًا في تأييدها وشد أزرها،</w:t>
      </w:r>
    </w:p>
    <w:p>
      <w:pPr/>
      <w:r>
        <w:rPr>
          <w:shd w:val="clear" w:fill="eeee80"/>
        </w:rPr>
        <w:t xml:space="preserve">صرح اللورد بلفور تصريحه املعروف شخص هو إلى لندن ملفاوضة الحكومة الإنجليزية</w:t>
      </w:r>
    </w:p>
    <w:p>
      <w:pPr/>
      <w:r>
        <w:rPr>
          <w:shd w:val="clear" w:fill="eeee80"/>
        </w:rPr>
        <w:t xml:space="preserve">في تفاصيل إنشاء الوطن اليهودي بفلسطني.</w:t>
      </w:r>
    </w:p>
    <w:p>
      <w:pPr/>
      <w:r>
        <w:rPr/>
        <w:t xml:space="preserve">لا يساعدون اليهود حبٍّ ً ا في سواد عيونهم، ولكن طمعا في الدفاع عن قناة السويس،</w:t>
      </w:r>
    </w:p>
    <w:p>
      <w:pPr/>
      <w:r>
        <w:rPr>
          <w:shd w:val="clear" w:fill="eeee80"/>
        </w:rPr>
        <w:t xml:space="preserve">على هذه القاعدة من تبادل النفع يجب أن يبنى الاتفاق بني شعب إسرائيل والحكومة</w:t>
      </w:r>
    </w:p>
    <w:p>
      <w:pPr/>
      <w:r>
        <w:rPr/>
        <w:t xml:space="preserve">وهذه الكلمة مفتاح كل كتب نوردو، وخلاصة جميع آرائه فيها،</w:t>
      </w:r>
    </w:p>
    <w:p>
      <w:pPr/>
      <w:r>
        <w:rPr>
          <w:shd w:val="clear" w:fill="eeee80"/>
        </w:rPr>
        <w:t xml:space="preserve">بغاية للفرد والنوع غري النفع املادي املحسوس في هذه الدنيا،</w:t>
      </w:r>
    </w:p>
    <w:p>
      <w:pPr/>
      <w:r>
        <w:rPr>
          <w:shd w:val="clear" w:fill="eeee80"/>
        </w:rPr>
        <w:t xml:space="preserve">أمريكا لخدمة الدعوة الصهيونية بمقالاته وخطبه ومحاضراته.</w:t>
      </w:r>
    </w:p>
    <w:p>
      <w:pPr/>
      <w:r>
        <w:rPr>
          <w:shd w:val="clear" w:fill="eeee80"/>
        </w:rPr>
        <w:t xml:space="preserve">وقد يستغرب من العلماء املاديني أن يلقوا بأنفسهم في غمار الحركات الدينية</w:t>
      </w:r>
    </w:p>
    <w:p>
      <w:pPr/>
      <w:r>
        <w:rPr>
          <w:shd w:val="clear" w:fill="eeee80"/>
        </w:rPr>
        <w:t xml:space="preserve">ويتشيعوا لها أشد التشيع كما كان يفعل نوردو،</w:t>
      </w:r>
    </w:p>
    <w:p>
      <w:pPr/>
      <w:r>
        <w:rPr>
          <w:shd w:val="clear" w:fill="eeee80"/>
        </w:rPr>
        <w:t xml:space="preserve">العلماء لا يجوز أن يستغرب من عالم إسرائيلي ملا هو معلوم من أن اليهودية وطن</w:t>
      </w:r>
    </w:p>
    <w:p>
      <w:pPr/>
      <w:r>
        <w:rPr>
          <w:shd w:val="clear" w:fill="eeee80"/>
        </w:rPr>
        <w:t xml:space="preserve">للإسرائيليني وجامعة نفعية لا دين ولا نحلة فحسب،</w:t>
      </w:r>
    </w:p>
    <w:p>
      <w:pPr/>
      <w:r>
        <w:rPr>
          <w:shd w:val="clear" w:fill="eeee80"/>
        </w:rPr>
        <w:t xml:space="preserve">نضال الرجل منهم عن نحلته صورة أخرى من نضاله عن نفسه ومصلحته وكرامة</w:t>
      </w:r>
    </w:p>
    <w:p>
      <w:pPr/>
      <w:r>
        <w:rPr>
          <w:shd w:val="clear" w:fill="eeee80"/>
        </w:rPr>
        <w:t xml:space="preserve">وينبغي ألا تنسى هنا الحملة الشعواء التي شنها نوردو في كتابه «الاضمحلال» أو</w:t>
      </w:r>
    </w:p>
    <w:p>
      <w:pPr/>
      <w:r>
        <w:rPr>
          <w:shd w:val="clear" w:fill="eeee80"/>
        </w:rPr>
        <w:t xml:space="preserve">«الانحطاط» على النابهني من أدباء عصره وغريهم ممن وقع في طريقه،</w:t>
      </w:r>
    </w:p>
    <w:p>
      <w:pPr/>
      <w:r>
        <w:rPr>
          <w:shd w:val="clear" w:fill="eeee80"/>
        </w:rPr>
        <w:t xml:space="preserve">ً جميع ً ا باملسخ والخداج وانتكاس الأذواق والعقول،</w:t>
      </w:r>
    </w:p>
    <w:p>
      <w:pPr/>
      <w:r>
        <w:rPr>
          <w:shd w:val="clear" w:fill="eeee80"/>
        </w:rPr>
        <w:t xml:space="preserve">وقد أنحى فيه على طائفة كبرية من أعلام املفكرين وفحول الشعراء والأدباء</w:t>
      </w:r>
    </w:p>
    <w:p>
      <w:pPr/>
      <w:r>
        <w:rPr>
          <w:shd w:val="clear" w:fill="eeee80"/>
        </w:rPr>
        <w:t xml:space="preserve">الذين اشتهر ذكرهم في عصره والعصر الذي قبله،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2026-10-22T19:52:57+00:00</dcterms:created>
  <dcterms:modified xsi:type="dcterms:W3CDTF">2026-10-22T19:52:57+00:00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