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ستهدفت هذه الدراسة  معرفة مدى مساهمة إنجازات مسارات التحول الرقمي في تعزيز الإدارة الإلكترونية بالجزائر،  من خلال تقديم مختلف المفاهيم المتعلقة بالإدارة الإلكترونية والتحول الرقمي ،  كما تم القيام  بعرض تجربة الجزائر في هذا الإطار. ولقد توصلت الدراسة إلى  أن الجزائر بذلت مجهودات يُمكن الإشادة بها في عصرنة الإدارة العمومية من خلال دمج الأنظمة المعلوماتية والرقمية في الخدمات الإدارية ضمن إطار التحول الرقمي ،  و تعزيز الكفاءة والشفافية في الإدارة العام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