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الإرهابية مدرساً لمادة الفيزياء في مديرية كعيدنة بمحافظة حجة،  على خلفية منشورات نشرها على موقع فيسبوك طالب فيها بصرف رواتب المعلمين.  اقتحمت عناصر تابعة للجماعة منزل المدرس حمود نور في منطقة الحراجيج مستخدمة عدة أطقم عسكرية،  موجهين له اتهامات بالتعاون مع جهات خارجية،  قبل نقله من سجن كعيدنة إلى جهة مجهولة،  يُعتقد أنها أحد مراكز الاحتجاز في مديرية عبس،  والتي تتهمها منظمات حقوقية باستخدامها لاحتجاز وتعذيب المختطفين.  ويُعد حمود نور من الأصوات النشطة على مواقع التواصل الاجتماعي،  حيث واصل المطالبة بحقوق المعلمين في ظل استمرار انقطاع الرواتب وتدهور الظروف الاقتصادية في مناطق سيطرة الجماعة.  مشيراً إلى أن انقطاع الرواتب يمثل “اغتيالاً معنوياً” لدور المعلم،  في ظل تشديد القيود على حرية التعبير وتصاعد وتيرة القمع في مناطق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