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WHATISAPROFESSION?</w:t>
      </w:r>
    </w:p>
    <w:p>
      <w:pPr/>
      <w:r>
        <w:rPr/>
        <w:t xml:space="preserve"> Aprofession is a disciplined group of individuals who adhere to ethical standards and uphold themselves to and are accepted by the public as possessing special knowledge and skills in a widely recognized body of learning derived from research, education, and training at a high level, and who are prepared to exercise this knowledge and these skills in the interest of others. </w:t>
      </w:r>
    </w:p>
    <w:p>
      <w:pPr/>
      <w:r>
        <w:rPr>
          <w:shd w:val="clear" w:fill="eeee80"/>
        </w:rPr>
        <w:t xml:space="preserve">There are also three widely and commonly recognized characteristics of a profession: study and training, measure of success, and associations.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2026-09-22T05:43:19+00:00</dcterms:created>
  <dcterms:modified xsi:type="dcterms:W3CDTF">2026-09-22T05:43:19+00:00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