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أيّ أنّ جلّ عمله ينحصر في عرض المادة المعرفية المضمنة في المنهاج الرسمي المعتمد من السلطات الرسمية،  والعمل على تجذيرها في ذهنية المتعلّم،  و لكن الالتزام  بكلّ حذافيره، ومع التطور المعرفي الذي يشهده العالم فقد أصبح مطلوبا من المعلم العمل على تثقيف المتعلم المتلقي للمعرفة المدرسية،  كونه أصبح منغمسا في التماهي في التعامل مع وسائل التواصل الاجتماعي والمبالغة في استخدامها،  عازلا نفسه عن محيطه الاجتماعي،  ولكنه اتجه نحو الثقافة السطحية والآتية من وسائل التواصل الاجتماعي أولا. ولربما ساعد المتعلم إلى الانحياز نحو الثقافة السطحية هو شيوع التعليم البنكي في المؤسسات التربوية ثانيا،  وتمثل حملا زائدا على دماغه. كل ذلك استدعى من المعلم العمل على الاضطلاع بدور التثقيف لمتعلميه،  وليظهر أمامهم متمكنا من مادته الدراسية، -    تنمية مهارة القراءة في دروس اللغة، -    ضرورة امتلاك المعلم مهارة التحليل للمادة الدراسية المقدمة للمتعلم،  بعد اطلاع المعلم عليها،  بأن يعمل على استيعابها استيعابا تامّا،  ومن ثمّ إثراؤها بما يملك من معارف مساندة،  وعدم الاكتفاء بما تضمنته المادة الدراسية. -    تزويد المتعلم بمادة ثقافية رديفة للمادة الدراسية المقررة على المتعلم،  بغية تزويده بمادة تثقيفية ترفده بمعرفة إثرائية،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عن طريق تنمية مهارة التحليل للمادة المقروءة،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