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 الفلسفة في العصور القديمة كرد فعل طبيعي لفضول الإنسان ورغبته في فهم العالم من حوله.</w:t>
      </w:r>
    </w:p>
    <w:p>
      <w:pPr/>
      <w:r>
        <w:rPr/>
        <w:t xml:space="preserve"> بدأت في الحضارات القديمة، مثل الحضارة المصرية والبابلية، من خلال محاولات تفسير الظواهر الطبيعية والقوانين الكونية.</w:t>
      </w:r>
    </w:p>
    <w:p>
      <w:pPr/>
      <w:r>
        <w:rPr>
          <w:shd w:val="clear" w:fill="eeee80"/>
        </w:rPr>
        <w:t xml:space="preserve">لكن الفلسفة بمعناها الكلاسيكي ظهرت في اليونان القديمة في القرن السادس قبل الميلاد،</w:t>
      </w:r>
    </w:p>
    <w:p>
      <w:pPr/>
      <w:r>
        <w:rPr>
          <w:shd w:val="clear" w:fill="eeee80"/>
        </w:rPr>
        <w:t xml:space="preserve"> حيث بدأ الفلاسفة مثل طاليس وأنكسيمانس بمحاولة تفسير الكون بطريقة عقلية بعيدة عن الأساطير والخرافات.</w:t>
      </w:r>
    </w:p>
    <w:p>
      <w:pPr/>
      <w:r>
        <w:rPr/>
        <w:t xml:space="preserve"> ركزوا على إيجاد "العنصر الأول" الذي يكوّن كل شيء، مما مهد الطريق لتطور الفكر النقدي. لاحقًا،</w:t>
      </w:r>
    </w:p>
    <w:p>
      <w:pPr/>
      <w:r>
        <w:rPr>
          <w:shd w:val="clear" w:fill="eeee80"/>
        </w:rPr>
        <w:t xml:space="preserve"> أسس سقراط وأفلاطون وأرسطو مبادئ الفلسفة الكلاسيكية التي تناولت قضايا المعرفة،</w:t>
      </w:r>
    </w:p>
    <w:p>
      <w:pPr/>
      <w:r>
        <w:rPr/>
        <w:t xml:space="preserve"> الأخلاق، والسياسة.بهذا، يمكن اعتبار الفلسفة مولودة من التساؤل والتأمل، وسعي الإنسان المستمر لفهم ذاته وعلاقته بالوجود.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2026-09-13T07:45:11+00:00</dcterms:created>
  <dcterms:modified xsi:type="dcterms:W3CDTF">2026-09-13T07:45:11+00:00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