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(سعدان 2021)  بعنوان: تبني ممارسي العلاقات العامة لوسائل التواصل الاجتماعي: دراسة مسحية على عينة من الممارسين في الأردن.</w:t>
      </w:r>
    </w:p>
    <w:p>
      <w:pPr/>
      <w:r>
        <w:rPr>
          <w:shd w:val="clear" w:fill="eeee80"/>
        </w:rPr>
        <w:t xml:space="preserve"> هدفت الدراسة إلى رصد استخدام ممارسي العلاقات العامة (في الأردن) لمواقع التواصل الاجتماعي من حيث: ١-دوافع الاستخدام 2- أهم المزايا التي تعود على المنظمات من استخدامها،</w:t>
      </w:r>
    </w:p>
    <w:p>
      <w:pPr/>
      <w:r>
        <w:rPr/>
        <w:t xml:space="preserve"> في إنجاز مهام وأنشطة العلاقات العامة، والتعرف على أهم الصعوبات التي تواجه المنظمات أثناء استخدام وسائل التواصل الاجتماعي.</w:t>
      </w:r>
    </w:p>
    <w:p>
      <w:pPr/>
      <w:r>
        <w:rPr>
          <w:shd w:val="clear" w:fill="eeee80"/>
        </w:rPr>
        <w:t xml:space="preserve"> وقد استخدم الباحث منهج (المسح) وذلك بالتطبيق على عينة متاحة من ممارسي العلاقات العامة في الأردن بلغت (١٠١) ممارس علاقات عامة،</w:t>
      </w:r>
    </w:p>
    <w:p>
      <w:pPr/>
      <w:r>
        <w:rPr/>
        <w:t xml:space="preserve"> يمثلون مختلف المنظمات الحكومية والخاصة.	وتوصلت الدراسة إلى مجموعة من النتائج، أهمها: ارتفاع معدل استخدام ممارسي العلاقات العامة (في الأردن) لوسائل التواصل الاجتماعي في إنجاز مهام العلاقات العامة. وتصدر (الواتساب) للوسائل الاجتماعية (الأكثر استخداما) في مجال العلاقات العامة، يليه (الفيس بوك) ثم (اليوتيوب) الذي حل في الترتيب الثالث. وتمثلت أهم أسباب استخدام ممارسي العلاقات العامة لوسائل التواصل الاجتماعي بِــــ: ١- سهولة استخدامها ٢- وانخفاض تكاليفها ٣- وقدرتها على عرض منتجات وخدمات المنظمة، وتعزيز ولاء الجماهير لها.  وأسهمت وسائل التواصل الاجتماعي في تعزيز التفاعلية، وفتح قنوات ثنائية بين المنظمات وجماهيرها. كما عززت قدرة المنظمات على تعرف ردود فعل الجماهير بشكل مستمر، وخلقت فرصًا للاتصال (ثنائي الاتجاه) بين المنظمة وجماهيرها.</w:t>
      </w:r>
    </w:p>
    <w:p>
      <w:pPr/>
      <w:r>
        <w:rPr>
          <w:shd w:val="clear" w:fill="eeee80"/>
        </w:rPr>
        <w:t xml:space="preserve"> وتمثلت أهم صعوبات توظيف واستخدام وسائل التواصل الاجتماعي بأنشطة ومهام العلاقات العامة في: ١- عدم وجود تدريب ملائم ٢- قلة الممارسين المؤهلين لاستخدامها ٣- ضعف الإمكانات التكنولوجية والفنية لتوظيفها في مجال العلاقات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2026-10-25T20:56:57+00:00</dcterms:created>
  <dcterms:modified xsi:type="dcterms:W3CDTF">2026-10-25T20:56:57+00:00</dcterms:modified>
</cp:coreProperties>
</file>

<file path=docProps/custom.xml><?xml version="1.0" encoding="utf-8"?>
<Properties xmlns="http://schemas.openxmlformats.org/officeDocument/2006/custom-properties" xmlns:vt="http://schemas.openxmlformats.org/officeDocument/2006/docPropsVTypes"/>
</file>