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Global warming, caused by the increase in Earth's average surface temperature due to human activities emitting greenhouse gases (GHGs), poses significant environmental, economic, and social consequences.</w:t>
      </w:r>
    </w:p>
    <w:p>
      <w:pPr/>
      <w:r>
        <w:rPr>
          <w:shd w:val="clear" w:fill="eeee80"/>
        </w:rPr>
        <w:t xml:space="preserve">The primary drivers of global warming are fossil fuel combustion and deforestation, leading to unprecedented levels of GHGs in the atmosphere.</w:t>
      </w:r>
    </w:p>
    <w:p>
      <w:pPr/>
      <w:r>
        <w:rPr>
          <w:shd w:val="clear" w:fill="eeee80"/>
        </w:rPr>
        <w:t xml:space="preserve">The consequences include more frequent and severe heatwaves, droughts, wildfires, and rising sea levels that threaten coastal communities.</w:t>
      </w:r>
    </w:p>
    <w:p>
      <w:pPr/>
      <w:r>
        <w:rPr>
          <w:shd w:val="clear" w:fill="eeee80"/>
        </w:rPr>
        <w:t xml:space="preserve">Extreme weather events intensify, causing substantial economic impacts.</w:t>
      </w:r>
    </w:p>
    <w:p>
      <w:pPr/>
      <w:r>
        <w:rPr>
          <w:shd w:val="clear" w:fill="eeee80"/>
        </w:rPr>
        <w:t xml:space="preserve">Biodiversity and ecosystems are also at risk due to habitat shifts, increased extinction rates, and coral bleaching events.</w:t>
      </w:r>
    </w:p>
    <w:p>
      <w:pPr/>
      <w:r>
        <w:rPr/>
        <w:t xml:space="preserve"> Efforts to address global warming include the Paris Agreement, which aims to limit temperature rise to below 2 degrees Celsius, with a target of 1. 5 degrees Celsius. </w:t>
      </w:r>
    </w:p>
    <w:p>
      <w:pPr/>
      <w:r>
        <w:rPr>
          <w:shd w:val="clear" w:fill="eeee80"/>
        </w:rPr>
        <w:t xml:space="preserve">Countries are urged to reduce GHG emissions, transition to renewable energy sources, enhance energy efficiency, and implement carbon pricing.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Adaptation strategies such as resilient infrastructure, habitat protection, and sustainable agriculture are crucial.</w:t>
      </w:r>
    </w:p>
    <w:p>
      <w:pPr/>
      <w:r>
        <w:rPr/>
        <w:t xml:space="preserve"> Community engagement and education are essential to promote awareness and sustainable behaviors. </w:t>
      </w:r>
    </w:p>
    <w:p>
      <w:pPr/>
      <w:r>
        <w:rPr>
          <w:shd w:val="clear" w:fill="eeee80"/>
        </w:rPr>
        <w:t xml:space="preserve">In conclusion, global warming is a pressing challenge that requires collective action through a combination of mitigation and adaptation strategies to secure a sustainable future for generations to come.</w:t>
      </w:r>
    </w:p>
    <w:p>
      <w:pPr/>
      <w:r>
        <w:rPr/>
        <w:t xml:space="preserve"> The time to act is now to avoid long-lasting consequences of inaction.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2026-09-17T01:43:30+00:00</dcterms:created>
  <dcterms:modified xsi:type="dcterms:W3CDTF">2026-09-17T01:43:30+00:00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