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المرأة الإماراتية نموذجًا رائدًا في التميز والنجاح،  واهتمام الدولة بتمكين المرأة ومنحها الفرص الكاملة للمشاركة في بناء المجتمع.  فلم تعد المرأة الإماراتية تقتصر على دور واحد،  كما ساهمت بشكل واضح في تطوير الاقتصاد الوطني،  وتمثيل الدولة في المحافل الدولية.  بل وصلت إلى العالمية،  وتعكس هذه الإنجازات مدى إصرار المرأة الإماراتية على النجاح،  وقدرتها على التحدي والتفوق،  مما جعلها شريكًا أساسيًا في مسيرة التنمية والتقدم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