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Aggressive behavior is often observed  during  adolescence.</w:t>
      </w:r>
    </w:p>
    <w:p>
      <w:pPr/>
      <w:r>
        <w:rPr/>
        <w:t xml:space="preserve">  At  the  same time,  is  one  of  the  most  important  mental health  problems  for  adolescents  associated with  various  behavioral  and  psychological disorders   among   young   people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2026-10-25T07:56:52+00:00</dcterms:created>
  <dcterms:modified xsi:type="dcterms:W3CDTF">2026-10-25T07:56:52+00:00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