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خلايا الدم البيضاء </w:t>
      </w:r>
    </w:p>
    <w:p>
      <w:pPr/>
      <w:r>
        <w:rPr/>
        <w:t xml:space="preserve">هي جزء أساسي من جهاز المناعة، ووظيفتها الرئيسية دفاع الجسم ومكافحة العدوى والأمراض.</w:t>
      </w:r>
    </w:p>
    <w:p>
      <w:pPr/>
      <w:r>
        <w:rPr>
          <w:shd w:val="clear" w:fill="eeee80"/>
        </w:rPr>
        <w:t xml:space="preserve">�معلومات أساسيةالنسبة:</w:t>
      </w:r>
    </w:p>
    <w:p>
      <w:pPr/>
      <w:r>
        <w:rPr>
          <w:shd w:val="clear" w:fill="eeee80"/>
        </w:rPr>
        <w:t xml:space="preserve"> تشكل خلايا الدم البيضاء حوالي 1% فقط من مكونات الدم لدى البالغين الأصحاء.</w:t>
      </w:r>
    </w:p>
    <w:p>
      <w:pPr/>
      <w:r>
        <w:rPr>
          <w:shd w:val="clear" w:fill="eeee80"/>
        </w:rPr>
        <w:t xml:space="preserve">000 و11,</w:t>
      </w:r>
    </w:p>
    <w:p>
      <w:pPr/>
      <w:r>
        <w:rPr/>
        <w:t xml:space="preserve">�أنواع خلايا الدم البيضاءتُقسم إلى خمسة أنواع رئيسية تحت تصنيفين أساسيين: �الخلايا المحببة:العدلات (Neutrophils):النسبة الطبيعية (40% - 75%)، وهي خط الدفاع الأول ضد البكتيريا والفطريات.�الحمضات (Eosinophils): النسبة الطبيعية (أقل من 7%)،�القاعدات (Basophils): النسبة الطبيعية (أقل من 3%)، وتلعب دوراً في الاستجابات التحسسية والالتهابات.</w:t>
      </w:r>
    </w:p>
    <w:p>
      <w:pPr/>
      <w:r>
        <w:rPr>
          <w:shd w:val="clear" w:fill="eeee80"/>
        </w:rPr>
        <w:t xml:space="preserve">� الخلايا غير المحببة:</w:t>
      </w:r>
    </w:p>
    <w:p>
      <w:pPr/>
      <w:r>
        <w:rPr/>
        <w:t xml:space="preserve">�الخلايا الليمفاوية (Lymphocytes): النسبة الطبيعية (20% - 40%)،</w:t>
      </w:r>
    </w:p>
    <w:p>
      <w:pPr/>
      <w:r>
        <w:rPr>
          <w:shd w:val="clear" w:fill="eeee80"/>
        </w:rPr>
        <w:t xml:space="preserve"> وتشمل الخلايا التائية (T-cells) والبائية (B-cells) المسؤولة عن المناعة المكتسبة وإنتاج الأجسام المضادة.</w:t>
      </w:r>
    </w:p>
    <w:p>
      <w:pPr/>
      <w:r>
        <w:rPr/>
        <w:t xml:space="preserve"> وتتطور إلى خلايا بلعمية للتخلص من الخلايا التالفة والجراثيم.</w:t>
      </w:r>
    </w:p>
    <w:p>
      <w:pPr/>
      <w:r>
        <w:rPr>
          <w:shd w:val="clear" w:fill="eeee80"/>
        </w:rPr>
        <w:t xml:space="preserve">�ارتفاع وانخفاض العدد :</w:t>
      </w:r>
    </w:p>
    <w:p>
      <w:pPr/>
      <w:r>
        <w:rPr>
          <w:shd w:val="clear" w:fill="eeee80"/>
        </w:rPr>
        <w:t xml:space="preserve">أسباب الارتفاع (Leukocytosis):</w:t>
      </w:r>
    </w:p>
    <w:p>
      <w:pPr/>
      <w:r>
        <w:rPr>
          <w:shd w:val="clear" w:fill="eeee80"/>
        </w:rPr>
        <w:t xml:space="preserve">بعض أمراض الدم أو اضطرابات المناعة الذاتية.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2026-09-07T18:07:12+00:00</dcterms:created>
  <dcterms:modified xsi:type="dcterms:W3CDTF">2026-09-07T18:07:12+00:00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