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ما لبث التحالف المبرم بين البيزنطيين والصليبيين أن تصدع، وكشف كل فريق عن عدائه للآخر سنة ٥٣٨ هـ / ١١٤٣،</w:t>
      </w:r>
    </w:p>
    <w:p>
      <w:pPr/>
      <w:r>
        <w:rPr>
          <w:shd w:val="clear" w:fill="eeee80"/>
        </w:rPr>
        <w:t xml:space="preserve"> وانتهز عماد الدين زنكي هذه الفرصة فاستأنف جهاده ضد الصليبيين في الشام،</w:t>
      </w:r>
    </w:p>
    <w:p>
      <w:pPr/>
      <w:r>
        <w:rPr/>
        <w:t xml:space="preserve"> فسار إلى ديار بكر وعليها الأراتقة ففتح منها عدة بلاد وحصون،</w:t>
      </w:r>
    </w:p>
    <w:p>
      <w:pPr/>
      <w:r>
        <w:rPr>
          <w:shd w:val="clear" w:fill="eeee80"/>
        </w:rPr>
        <w:t xml:space="preserve"> واستولى على بعض حصون ماردين مما كان بيد جوسلين الثاني أمير الرها،</w:t>
      </w:r>
    </w:p>
    <w:p>
      <w:pPr/>
      <w:r>
        <w:rPr>
          <w:shd w:val="clear" w:fill="eeee80"/>
        </w:rPr>
        <w:t xml:space="preserve"> وكان غرض عماد الدين زنكي أن يوهم الصليبيين أنه غير متفرغ لقصدهم في الرها،</w:t>
      </w:r>
    </w:p>
    <w:p>
      <w:pPr/>
      <w:r>
        <w:rPr>
          <w:shd w:val="clear" w:fill="eeee80"/>
        </w:rPr>
        <w:t xml:space="preserve"> واطمأن الصليبيون عندما رأوه ملازماً لحرب الأراتقة وظنوا أنه غير قادر على الحركة والمسير إليهم ،</w:t>
      </w:r>
    </w:p>
    <w:p>
      <w:pPr/>
      <w:r>
        <w:rPr/>
        <w:t xml:space="preserve"> فخرج جوسلين من الرها وعبر الفرات إلى الشام،</w:t>
      </w:r>
    </w:p>
    <w:p>
      <w:pPr/>
      <w:r>
        <w:rPr>
          <w:shd w:val="clear" w:fill="eeee80"/>
        </w:rPr>
        <w:t xml:space="preserve"> وبلغت أخباره عماد الدين زنكي،</w:t>
      </w:r>
    </w:p>
    <w:p>
      <w:pPr/>
      <w:r>
        <w:rPr>
          <w:shd w:val="clear" w:fill="eeee80"/>
        </w:rPr>
        <w:t xml:space="preserve"> فأسرع بالمسير إلى الرها،</w:t>
      </w:r>
    </w:p>
    <w:p>
      <w:pPr/>
      <w:r>
        <w:rPr/>
        <w:t xml:space="preserve"> وأخذ يقاتل من فيها ثمانية وعشرين يوماً إلى أن سقطت في يده عنوة سنة ٥٣٩ هـ / ديسمبر ١١٤٤م ، فكانت أول إمارة يؤسسها الصليبيون في الأراضي المقدسة،</w:t>
      </w:r>
    </w:p>
    <w:p>
      <w:pPr/>
      <w:r>
        <w:rPr>
          <w:shd w:val="clear" w:fill="eeee80"/>
        </w:rPr>
        <w:t xml:space="preserve"> وأول إمارة يستردها المسلمون من أيديهم،</w:t>
      </w:r>
    </w:p>
    <w:p>
      <w:pPr/>
      <w:r>
        <w:rPr/>
        <w:t xml:space="preserve"> بعد أن مكثت في حوزة الصليبيين قرابة نصف قرن.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2026-10-04T16:54:46+00:00</dcterms:created>
  <dcterms:modified xsi:type="dcterms:W3CDTF">2026-10-04T16:54:46+00:00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