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يشهد عصرنا تحولًا جذريًا نحو "عصر المعرفة"،</w:t>
      </w:r>
    </w:p>
    <w:p>
      <w:pPr/>
      <w:r>
        <w:rPr>
          <w:shd w:val="clear" w:fill="eeee80"/>
        </w:rPr>
        <w:t xml:space="preserve"> تبرز أهمية أخصائي المعلومات كحارس للمعرفة ومنظم لتدفقها في البيئة الرقمية المتسارعة.</w:t>
      </w:r>
    </w:p>
    <w:p>
      <w:pPr/>
      <w:r>
        <w:rPr/>
        <w:t xml:space="preserve"> بل يتطلب مهارات متجددة لمواكبة التحديات والفرص التي يفرضها هذا العصر.</w:t>
      </w:r>
    </w:p>
    <w:p>
      <w:pPr/>
      <w:r>
        <w:rPr>
          <w:shd w:val="clear" w:fill="eeee80"/>
        </w:rPr>
        <w:t xml:space="preserve">تهدف هذه الدراسة إلى استكشاف وتحليل الدور المتطور لمهنة أخصائي المعلومات في ظل عصر المعرفة الرقمي،</w:t>
      </w:r>
    </w:p>
    <w:p>
      <w:pPr/>
      <w:r>
        <w:rPr/>
        <w:t xml:space="preserve"> وتحديد المهارات والكفاءات الأساسية اللازمة له، وإبراز أهميته في دعم التنمية المعرفية.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2026-08-27T23:09:24+00:00</dcterms:created>
  <dcterms:modified xsi:type="dcterms:W3CDTF">2026-08-27T23:09:24+00:00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