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عدا فردة الحذاء المفقودة،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>
          <w:shd w:val="clear" w:fill="eeee80"/>
        </w:rPr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>
          <w:shd w:val="clear" w:fill="eeee80"/>
        </w:rPr>
        <w:t xml:space="preserve"> واسترق النظر مرة أخري إلي الإنسان الراحل الذي لايدري أحد مقره،</w:t>
      </w:r>
    </w:p>
    <w:p>
      <w:pPr/>
      <w:r>
        <w:rPr>
          <w:shd w:val="clear" w:fill="eeee80"/>
        </w:rPr>
        <w:t xml:space="preserve">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>
          <w:shd w:val="clear" w:fill="eeee80"/>
        </w:rPr>
        <w:t xml:space="preserve"> قرّ رأيي علي ترك الخدمة فعلا،</w:t>
      </w:r>
    </w:p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2026-08-13T13:14:27+00:00</dcterms:created>
  <dcterms:modified xsi:type="dcterms:W3CDTF">2026-08-13T13:14:27+00:00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