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الفقرة الثانية: مبادئ الشريعة الإسلامية</w:t>
      </w:r>
    </w:p>
    <w:p>
      <w:pPr/>
      <w:r>
        <w:rPr>
          <w:shd w:val="clear" w:fill="eeee80"/>
        </w:rPr>
        <w:t xml:space="preserve">إلى جانب المقاصد التي تسعى أحكام الشريعة الإسلامية لتحقيقها نجد الناس</w:t>
      </w:r>
    </w:p>
    <w:p>
      <w:pPr/>
      <w:r>
        <w:rPr>
          <w:shd w:val="clear" w:fill="eeee80"/>
        </w:rPr>
        <w:t xml:space="preserve">آخر يتمثل في المبادئ التي تقوم عليها هذه الشريعة حيث نجد</w:t>
      </w:r>
    </w:p>
    <w:p>
      <w:pPr/>
      <w:r>
        <w:rPr/>
        <w:t xml:space="preserve">تكريم الإنسان وعدم الحرج وقلة التكاليف والتدرج في التشريع.</w:t>
      </w:r>
    </w:p>
    <w:p>
      <w:pPr/>
      <w:r>
        <w:rPr>
          <w:shd w:val="clear" w:fill="eeee80"/>
        </w:rPr>
        <w:t xml:space="preserve">1 - تكريم الإنسان وتحقيق العدل بين الناس</w:t>
      </w:r>
    </w:p>
    <w:p>
      <w:pPr/>
      <w:r>
        <w:rPr>
          <w:shd w:val="clear" w:fill="eeee80"/>
        </w:rPr>
        <w:t xml:space="preserve">خلق الله آدم بيديه حيث قال سبحانه قال يَا ابْليس ما منعك أن تسجد لنا</w:t>
      </w:r>
    </w:p>
    <w:p>
      <w:pPr/>
      <w:r>
        <w:rPr>
          <w:shd w:val="clear" w:fill="eeee80"/>
        </w:rPr>
        <w:t xml:space="preserve"> فأول تكريم لهذا الإنسان هو أن الله خلقه بيديه وبدون وساطة وجمله</w:t>
      </w:r>
    </w:p>
    <w:p>
      <w:pPr/>
      <w:r>
        <w:rPr>
          <w:shd w:val="clear" w:fill="eeee80"/>
        </w:rPr>
        <w:t xml:space="preserve"> حيث قال سبحانه: وَإِذْ قَالَ رَبُّكَ لِلْمَلَائِكَةِ إِنِّي جَاعِلُ فِي</w:t>
      </w:r>
    </w:p>
    <w:p>
      <w:pPr/>
      <w:r>
        <w:rPr>
          <w:shd w:val="clear" w:fill="eeee80"/>
        </w:rPr>
        <w:t xml:space="preserve">ومن تكريم الله الإنسان بأن وجه له الخطاب بالتكليف مباشرة،</w:t>
      </w:r>
    </w:p>
    <w:p>
      <w:pPr/>
      <w:r>
        <w:rPr>
          <w:shd w:val="clear" w:fill="eeee80"/>
        </w:rPr>
        <w:t xml:space="preserve">رسلا يوصلون رسالة الرب إلى بني جنسهم.</w:t>
      </w:r>
    </w:p>
    <w:p>
      <w:pPr/>
      <w:r>
        <w:rPr>
          <w:shd w:val="clear" w:fill="eeee80"/>
        </w:rPr>
        <w:t xml:space="preserve">فبالإضافة إلى ذلك سخر كل ما في السماوات والأرض للإنسان ليستطيع</w:t>
      </w:r>
    </w:p>
    <w:p>
      <w:pPr/>
      <w:r>
        <w:rPr>
          <w:shd w:val="clear" w:fill="eeee80"/>
        </w:rPr>
        <w:t xml:space="preserve">تسخير هذه الطبيعة لحياته ولتحقيق خلافة الله في الأرض،</w:t>
      </w:r>
    </w:p>
    <w:p>
      <w:pPr/>
      <w:r>
        <w:rPr>
          <w:shd w:val="clear" w:fill="eeee80"/>
        </w:rPr>
        <w:t xml:space="preserve"> حيث قال سبحانه: ولق</w:t>
      </w:r>
    </w:p>
    <w:p>
      <w:pPr/>
      <w:r>
        <w:rPr>
          <w:shd w:val="clear" w:fill="eeee80"/>
        </w:rPr>
        <w:t xml:space="preserve">كَرَّمْنَا بَنِي آدَمَ وَحَمَلْنَاهُمْ فِي الْبَرِّ وَالْبَحْرِ وَرَزَقْنَاهُمْ مِنَ الطَّيِّبَاتِ وَفَضَّلْنَاهُمْ عَلَى كَثِيرٍ</w:t>
      </w:r>
    </w:p>
    <w:p>
      <w:pPr/>
      <w:r>
        <w:rPr/>
        <w:t xml:space="preserve">52-سورة الإسراء الآية 70.</w:t>
      </w:r>
    </w:p>
    <w:p>
      <w:pPr/>
      <w:r>
        <w:rPr>
          <w:shd w:val="clear" w:fill="eeee80"/>
        </w:rPr>
        <w:t xml:space="preserve">فهذا التكريم والتفضيل يصاحبه حرية في الاختيار،</w:t>
      </w:r>
    </w:p>
    <w:p>
      <w:pPr/>
      <w:r>
        <w:rPr/>
        <w:t xml:space="preserve"> لذلك فالإنسان الذي يفهممقصد الحياة يختار عبادة المولى عز وجل ويعلم أن أفعاله سيحاسب عليها في اليوم،</w:t>
      </w:r>
    </w:p>
    <w:p>
      <w:pPr/>
      <w:r>
        <w:rPr>
          <w:shd w:val="clear" w:fill="eeee80"/>
        </w:rPr>
        <w:t xml:space="preserve">53</w:t>
      </w:r>
    </w:p>
    <w:p>
      <w:pPr/>
      <w:r>
        <w:rPr>
          <w:shd w:val="clear" w:fill="eeee80"/>
        </w:rPr>
        <w:t xml:space="preserve">وهذه الحرية ممزوجة بعلم من المولى سبحانه ،</w:t>
      </w:r>
    </w:p>
    <w:p>
      <w:pPr/>
      <w:r>
        <w:rPr>
          <w:shd w:val="clear" w:fill="eeee80"/>
        </w:rPr>
        <w:t xml:space="preserve"> حيث قال الكريم</w:t>
      </w:r>
    </w:p>
    <w:p>
      <w:pPr/>
      <w:r>
        <w:rPr/>
        <w:t xml:space="preserve">وَعَلَّمَ آدَمَ الْأَسْمَاءَ كُلَّهَا 54</w:t>
      </w:r>
    </w:p>
    <w:p>
      <w:pPr/>
      <w:r>
        <w:rPr>
          <w:shd w:val="clear" w:fill="eeee80"/>
        </w:rPr>
        <w:t xml:space="preserve">فالإنسان يعبد الله بحرية وبعلم ليحقق الاستخلاف في الأرض وليعمرها كما</w:t>
      </w:r>
    </w:p>
    <w:p>
      <w:pPr/>
      <w:r>
        <w:rPr>
          <w:shd w:val="clear" w:fill="eeee80"/>
        </w:rPr>
        <w:t xml:space="preserve">وهذا التكريم يقتضي بأن تكون هناك عدالة بين جميع الناس الذين خلقهم</w:t>
      </w:r>
    </w:p>
    <w:p>
      <w:pPr/>
      <w:r>
        <w:rPr/>
        <w:t xml:space="preserve"> وتحقيق العدل بين الناس يعتبر من أهم الأسس التي تنبني عليها</w:t>
      </w:r>
    </w:p>
    <w:p>
      <w:pPr/>
      <w:r>
        <w:rPr>
          <w:shd w:val="clear" w:fill="eeee80"/>
        </w:rPr>
        <w:t xml:space="preserve"> وهذا العدل يجب أن يكون في جميع أنواعه وصوره،</w:t>
      </w:r>
    </w:p>
    <w:p>
      <w:pPr/>
      <w:r>
        <w:rPr>
          <w:shd w:val="clear" w:fill="eeee80"/>
        </w:rPr>
        <w:t xml:space="preserve"> فعدل مع</w:t>
      </w:r>
    </w:p>
    <w:p>
      <w:pPr/>
      <w:r>
        <w:rPr>
          <w:shd w:val="clear" w:fill="eeee80"/>
        </w:rPr>
        <w:t xml:space="preserve"> حيث قال سبحانه و من يتعد حدود الله فقد ظلم</w:t>
      </w:r>
    </w:p>
    <w:p>
      <w:pPr/>
      <w:r>
        <w:rPr>
          <w:shd w:val="clear" w:fill="eeee80"/>
        </w:rPr>
        <w:t xml:space="preserve">نفسه</w:t>
      </w:r>
    </w:p>
    <w:p>
      <w:pPr/>
      <w:r>
        <w:rPr>
          <w:shd w:val="clear" w:fill="eeee80"/>
        </w:rPr>
        <w:t xml:space="preserve">55</w:t>
      </w:r>
    </w:p>
    <w:p>
      <w:pPr/>
      <w:r>
        <w:rPr>
          <w:shd w:val="clear" w:fill="eeee80"/>
        </w:rPr>
        <w:t xml:space="preserve"> وعدم الشرك به إن الله لا يغفر أن يشرك به ويغفر ما</w:t>
      </w:r>
    </w:p>
    <w:p>
      <w:pPr/>
      <w:r>
        <w:rPr/>
        <w:t xml:space="preserve">الأسورة النساء الآية 48.2525يحتقر وألا يؤذي جاره والغير وأن يبر والديه،</w:t>
      </w:r>
    </w:p>
    <w:p>
      <w:pPr/>
      <w:r>
        <w:rPr>
          <w:shd w:val="clear" w:fill="eeee80"/>
        </w:rPr>
        <w:t xml:space="preserve"> وكذلك إذا ولي أمرا (الحكم) يجب</w:t>
      </w:r>
    </w:p>
    <w:p>
      <w:pPr/>
      <w:r>
        <w:rPr>
          <w:shd w:val="clear" w:fill="eeee80"/>
        </w:rPr>
        <w:t xml:space="preserve">كما أن الشريعة الإسلامية أعطت غير المسلمين الذميين الذين يعيشون بين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2026-09-08T15:17:27+00:00</dcterms:created>
  <dcterms:modified xsi:type="dcterms:W3CDTF">2026-09-08T15:17:27+00:00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