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لتحقيق أقصى استفادة من تكنولوجيا المعلومات في نظام المعلومات المحاسبية، ينبغي على النظام أن يكون محدثًا ويستفيد من أحدث التطورات. فمثلاً، تحويل النظام من حاسوب مركزي كبير إلى نظام حواسب شبكات متصلة يحقق اتصالًا أسرع ووفاءً باحتياجات المعلومات.  وتشمل التقنيات الحديثة مخازن البيانات ونظم العميل/الخادم. مخازن البيانات توفر للمستخدمين الوصول السهل والسريع للمعلومات، بينما نظام العميل/الخادم يُشغل إما على أجهزة طرفية (عميل) أو الجهاز المركزي (خادم) أو كلاهما معًا.نظام العميل/الخادم يحقق مزايا عديدة، مثل تحسين إنتاجية موظفي الإدارة المالية والمحاسبية، انخفاض الحاجة للتدريب على الحواسب، وتبسيط الدورة المحاسبية. يُمكن للشركات تحقيق أداء أفضل من خلال تبني أحدث ما وصلت إليه تكنولوجيا المعلومات، ويجب عليها تغيير نظم المعلومات الخاصة بها لمواكبة التطورات والتقنيات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