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وأثناء الطلب يتحدث متقدم جماعة العريس وهو أكبر أفرادها عادة عند شرب القهوة قائلاً "جيناك طالبين يد فلانة، ومن عندك إن شاء الله ما نعود خايبين"، ليرد هليه ولي أمر الفتاة "حياكم الله، القمر قدامكم والظلمة جفاكم"،</w:t>
      </w:r>
    </w:p>
    <w:p>
      <w:pPr/>
      <w:r>
        <w:rPr>
          <w:shd w:val="clear" w:fill="eeee80"/>
        </w:rPr>
        <w:t xml:space="preserve"> وقراءة الفاتحة وذبح الذبيحة بعد الموافقة،</w:t>
      </w:r>
    </w:p>
    <w:p>
      <w:pPr/>
      <w:r>
        <w:rPr/>
        <w:t xml:space="preserve"> وقد يمتنع الوفد عن شرب القهوة حتى الحصول على الموافقة.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2026-10-20T09:11:49+00:00</dcterms:created>
  <dcterms:modified xsi:type="dcterms:W3CDTF">2026-10-20T09:11:49+00:00</dcterms:modified>
</cp:coreProperties>
</file>

<file path=docProps/custom.xml><?xml version="1.0" encoding="utf-8"?>
<Properties xmlns="http://schemas.openxmlformats.org/officeDocument/2006/custom-properties" xmlns:vt="http://schemas.openxmlformats.org/officeDocument/2006/docPropsVTypes"/>
</file>