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المنطق هو علم يدرس مبادئ الاستنتاج الصحيح،</w:t>
      </w:r>
    </w:p>
    <w:p>
      <w:pPr/>
      <w:r>
        <w:rPr>
          <w:shd w:val="clear" w:fill="eeee80"/>
        </w:rPr>
        <w:t xml:space="preserve">١] وهو يتبع للتمييز بين التفكير الجيد من التفكير السيئ،</w:t>
      </w:r>
    </w:p>
    <w:p>
      <w:pPr/>
      <w:r>
        <w:rPr/>
        <w:t xml:space="preserve">٢] كما يعتبر طريقة لدراسة الحجج والاستدلال عليها،</w:t>
      </w:r>
    </w:p>
    <w:p>
      <w:pPr/>
      <w:r>
        <w:rPr>
          <w:shd w:val="clear" w:fill="eeee80"/>
        </w:rPr>
        <w:t xml:space="preserve"> مما يساعدنا على التعليل بشكل صحيح،</w:t>
      </w:r>
    </w:p>
    <w:p>
      <w:pPr/>
      <w:r>
        <w:rPr/>
        <w:t xml:space="preserve"> إذ إنّ التفكير المنطقي يعتبر وسيلة لمعرفة الحقيقة والمعتقدات الصحيحة اعتماداً على مجموعة من المعايير التي يجب استخدامها لذلك.</w:t>
      </w:r>
    </w:p>
    <w:p>
      <w:pPr/>
      <w:r>
        <w:rPr>
          <w:shd w:val="clear" w:fill="eeee80"/>
        </w:rPr>
        <w:t xml:space="preserve"> إذ يعود إلى زمن فلاسفة اليونان الذين استخدموه قبل ولادة سيدنا المسيح عيسى عليه السلام بنحو 400 سنة،</w:t>
      </w:r>
    </w:p>
    <w:p>
      <w:pPr/>
      <w:r>
        <w:rPr>
          <w:shd w:val="clear" w:fill="eeee80"/>
        </w:rPr>
        <w:t xml:space="preserve">٤] وقد تطور علم المنطق تطوراً جزئياً منذ أرسطو وعُرف بالمنطق الصوري،</w:t>
      </w:r>
    </w:p>
    <w:p>
      <w:pPr/>
      <w:r>
        <w:rPr>
          <w:shd w:val="clear" w:fill="eeee80"/>
        </w:rPr>
        <w:t xml:space="preserve"> بعد ذلك أدخلت عليه العديد من التعديلات الجذرية وأصبح يسمى علم المنطق الجديد،</w:t>
      </w:r>
    </w:p>
    <w:p>
      <w:pPr/>
      <w:r>
        <w:rPr/>
        <w:t xml:space="preserve"> إذ كان أكثر شمولية ولطافة، لكن المنطق القديم لم يتم هجره ولكن قام المنطق الجديد بإضافة مزيد من الجدوى لأنّه يعتبر جزءاً فرعياً من شيء أشمل.</w:t>
      </w:r>
    </w:p>
    <w:p>
      <w:pPr/>
      <w:r>
        <w:rPr>
          <w:shd w:val="clear" w:fill="eeee80"/>
        </w:rPr>
        <w:t xml:space="preserve">٥] فيديو قد يعجبك: سُميّ علم المنطق أيضاً بعلم الميزان ومعيار العلوم،</w:t>
      </w:r>
    </w:p>
    <w:p>
      <w:pPr/>
      <w:r>
        <w:rPr>
          <w:shd w:val="clear" w:fill="eeee80"/>
        </w:rPr>
        <w:t xml:space="preserve"> وسُميّ بالميزان لأنّ به يتم وزن الحجج والبراهين،</w:t>
      </w:r>
    </w:p>
    <w:p>
      <w:pPr/>
      <w:r>
        <w:rPr>
          <w:shd w:val="clear" w:fill="eeee80"/>
        </w:rPr>
        <w:t xml:space="preserve"> وهذا لأنّه يعتبر حاكماً على جميع العلوم وأعظمها نفعاً،</w:t>
      </w:r>
    </w:p>
    <w:p>
      <w:pPr/>
      <w:r>
        <w:rPr/>
        <w:t xml:space="preserve"> إذ سمّاه أبو نصر الفارابي ب(رئيس العلوم) لأنّه يعتبر آلة في تحصيل العلوم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2026-10-21T06:03:18+00:00</dcterms:created>
  <dcterms:modified xsi:type="dcterms:W3CDTF">2026-10-21T06:03:18+00:00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