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 شعر الحزب الزبيري</w:t>
      </w:r>
    </w:p>
    <w:p>
      <w:pPr/>
      <w:r>
        <w:rPr>
          <w:shd w:val="clear" w:fill="eeee80"/>
        </w:rPr>
        <w:t xml:space="preserve"> واستمر تسع سنوات،</w:t>
      </w:r>
    </w:p>
    <w:p>
      <w:pPr/>
      <w:r>
        <w:rPr>
          <w:shd w:val="clear" w:fill="eeee80"/>
        </w:rPr>
        <w:t xml:space="preserve"> وانتهى بمقتله سنة (۷۱) هـ .</w:t>
      </w:r>
    </w:p>
    <w:p>
      <w:pPr/>
      <w:r>
        <w:rPr>
          <w:shd w:val="clear" w:fill="eeee80"/>
        </w:rPr>
        <w:t xml:space="preserve">امتلك ابن الزبير شخصية دينية قوية.</w:t>
      </w:r>
    </w:p>
    <w:p>
      <w:pPr/>
      <w:r>
        <w:rPr>
          <w:shd w:val="clear" w:fill="eeee80"/>
        </w:rPr>
        <w:t xml:space="preserve"> وقد أحاطت بابن الزبير هالة العظمة،</w:t>
      </w:r>
    </w:p>
    <w:p>
      <w:pPr/>
      <w:r>
        <w:rPr>
          <w:shd w:val="clear" w:fill="eeee80"/>
        </w:rPr>
        <w:t xml:space="preserve"> ورأى فيه أهل الحجاز الخليفة القرشي الذي</w:t>
      </w:r>
    </w:p>
    <w:p>
      <w:pPr/>
      <w:r>
        <w:rPr>
          <w:shd w:val="clear" w:fill="eeee80"/>
        </w:rPr>
        <w:t xml:space="preserve">يعيد لهم مجدهم القديم.</w:t>
      </w:r>
    </w:p>
    <w:p>
      <w:pPr/>
      <w:r>
        <w:rPr>
          <w:shd w:val="clear" w:fill="eeee80"/>
        </w:rPr>
        <w:t xml:space="preserve">هو عبيد الله بن قيس بن شريح بن مالك،</w:t>
      </w:r>
    </w:p>
    <w:p>
      <w:pPr/>
      <w:r>
        <w:rPr>
          <w:shd w:val="clear" w:fill="eeee80"/>
        </w:rPr>
        <w:t xml:space="preserve"> من بني عامر بن لؤي،</w:t>
      </w:r>
    </w:p>
    <w:p>
      <w:pPr/>
      <w:r>
        <w:rPr>
          <w:shd w:val="clear" w:fill="eeee80"/>
        </w:rPr>
        <w:t xml:space="preserve"> شاعر قريش،</w:t>
      </w:r>
    </w:p>
    <w:p>
      <w:pPr/>
      <w:r>
        <w:rPr>
          <w:shd w:val="clear" w:fill="eeee80"/>
        </w:rPr>
        <w:t xml:space="preserve">غابت عن أشعار ابن قيس الرقيات الأفكار النظرية للحزب الزبيري،</w:t>
      </w:r>
    </w:p>
    <w:p>
      <w:pPr/>
      <w:r>
        <w:rPr>
          <w:shd w:val="clear" w:fill="eeee80"/>
        </w:rPr>
        <w:t xml:space="preserve"> واختفت الحجج والبراهين،</w:t>
      </w:r>
    </w:p>
    <w:p>
      <w:pPr/>
      <w:r>
        <w:rPr>
          <w:shd w:val="clear" w:fill="eeee80"/>
        </w:rPr>
        <w:t xml:space="preserve"> وهذا يعود إلى افتقاد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2026-08-23T23:35:43+00:00</dcterms:created>
  <dcterms:modified xsi:type="dcterms:W3CDTF">2026-08-23T23:35:43+00:00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