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أصل كلمة منهج أو "أصل املنهج":يرتبط تاريخ املنهج بتاريخ التفكير، ذلك أن البحث يعني التفكير، البد من اعتماده على طريقة تساعده في الوصول إلى نتيجة. ومن هنا ذكر </w:t>
      </w:r>
    </w:p>
    <w:p>
      <w:pPr/>
      <w:r>
        <w:rPr>
          <w:shd w:val="clear" w:fill="eeee80"/>
        </w:rPr>
        <w:t xml:space="preserve">ألاستاذ " عبد الهادي الفضلي" مثال بأن املنهج كان توأم التفكير في الوالدة واملنشأ،</w:t>
      </w:r>
    </w:p>
    <w:p>
      <w:pPr/>
      <w:r>
        <w:rPr>
          <w:shd w:val="clear" w:fill="eeee80"/>
        </w:rPr>
        <w:t xml:space="preserve"> فهو قديم قدم </w:t>
      </w:r>
    </w:p>
    <w:p>
      <w:pPr/>
      <w:r>
        <w:rPr/>
        <w:t xml:space="preserve">4 التفكير.وإذا كان التفكير إلانساني قد مر بمراحل ثالثة هي على التوالي: " ألاسطورة والفلسفة والعلم " تشمل العلوم جميعا،املعرفة  القيم الثالث ) الحق والخير والجمال(. Actiology</w:t>
      </w:r>
    </w:p>
    <w:p>
      <w:pPr/>
      <w:r>
        <w:rPr>
          <w:shd w:val="clear" w:fill="eeee80"/>
        </w:rPr>
        <w:t xml:space="preserve">وضمن هذه القيم الفلسفية الثالثة،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2026-09-17T01:44:25+00:00</dcterms:created>
  <dcterms:modified xsi:type="dcterms:W3CDTF">2026-09-17T01:44:25+00:00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