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Highly skilled professional with extensive expertise in Microsoft Office, data analysis, and project management.</w:t>
      </w:r>
    </w:p>
    <w:p>
      <w:pPr/>
      <w:r>
        <w:rPr>
          <w:shd w:val="clear" w:fill="eeee80"/>
        </w:rPr>
        <w:t xml:space="preserve">Demonstrates proficiency in medical device development, biomedical instrumentation, and biomechanics.</w:t>
      </w:r>
    </w:p>
    <w:p>
      <w:pPr/>
      <w:r>
        <w:rPr/>
        <w:t xml:space="preserve"> Adept at collaborating within a team or working independently, with a strong ability to learn tasks quickly and maintain high levels of organisation. Proficient in CAD software including AutoCAD and SOLIDWORKS, as well as specialised tools such as WATERGEMS and COMSOL. Experienced in troubleshooting, systems integration, and managing data centres. </w:t>
      </w:r>
    </w:p>
    <w:p>
      <w:pPr/>
      <w:r>
        <w:rPr>
          <w:shd w:val="clear" w:fill="eeee80"/>
        </w:rPr>
        <w:t xml:space="preserve">Career goal includes leveraging technical skills to contribute to innovative projects in the biomedical engineering field.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2026-10-13T03:37:29+00:00</dcterms:created>
  <dcterms:modified xsi:type="dcterms:W3CDTF">2026-10-13T03:37:29+00:00</dcterms:modified>
</cp:coreProperties>
</file>

<file path=docProps/custom.xml><?xml version="1.0" encoding="utf-8"?>
<Properties xmlns="http://schemas.openxmlformats.org/officeDocument/2006/custom-properties" xmlns:vt="http://schemas.openxmlformats.org/officeDocument/2006/docPropsVTypes"/>
</file>