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وضع الخطط التي تعد المنظمة للتغيير ودعم التنفيذ في الإدارة المؤسسية</w:t>
      </w:r>
    </w:p>
    <w:p>
      <w:pPr/>
      <w:r>
        <w:rPr>
          <w:shd w:val="clear" w:fill="eeee80"/>
        </w:rPr>
        <w:t xml:space="preserve">إعداد الخطط التي تساعد المنظمة على التكيف مع التغيير ودعمه في الإدارة المؤسسية يتطلب اتباع نهج منظم يضمن فاعلية التغيير واستدامته.</w:t>
      </w:r>
    </w:p>
    <w:p>
      <w:pPr/>
      <w:r>
        <w:rPr>
          <w:shd w:val="clear" w:fill="eeee80"/>
        </w:rPr>
        <w:t xml:space="preserve"> هذه الخطط يجب أن تشمل جميع الجوانب الرئيسية التي تدعم تطبيق التغيير بسلاسة،</w:t>
      </w:r>
    </w:p>
    <w:p>
      <w:pPr/>
      <w:r>
        <w:rPr>
          <w:shd w:val="clear" w:fill="eeee80"/>
        </w:rPr>
        <w:t xml:space="preserve"> وتقلل من مقاومة الموظفين،</w:t>
      </w:r>
    </w:p>
    <w:p>
      <w:pPr/>
      <w:r>
        <w:rPr>
          <w:shd w:val="clear" w:fill="eeee80"/>
        </w:rPr>
        <w:t xml:space="preserve"> وتضمن تحسين الأداء العام.</w:t>
      </w:r>
    </w:p>
    <w:p>
      <w:pPr/>
      <w:r>
        <w:rPr>
          <w:shd w:val="clear" w:fill="eeee80"/>
        </w:rPr>
        <w:t xml:space="preserve"> فيما يلي أهم الخطوات لوضع هذه الخطط:</w:t>
      </w:r>
    </w:p>
    <w:p>
      <w:pPr/>
      <w:r>
        <w:rPr>
          <w:shd w:val="clear" w:fill="eeee80"/>
        </w:rPr>
        <w:t xml:space="preserve">1. تحديد الحاجة للتغيير</w:t>
      </w:r>
    </w:p>
    <w:p>
      <w:pPr/>
      <w:r>
        <w:rPr>
          <w:shd w:val="clear" w:fill="eeee80"/>
        </w:rPr>
        <w:t xml:space="preserve"> أو تطور تقني،</w:t>
      </w:r>
    </w:p>
    <w:p>
      <w:pPr/>
      <w:r>
        <w:rPr>
          <w:shd w:val="clear" w:fill="eeee80"/>
        </w:rPr>
        <w:t xml:space="preserve"> أو حاجة لتحسين الأداء.</w:t>
      </w:r>
    </w:p>
    <w:p>
      <w:pPr/>
      <w:r>
        <w:rPr>
          <w:shd w:val="clear" w:fill="eeee80"/>
        </w:rPr>
        <w:t xml:space="preserve">	•	وضع أهداف واضحة: يجب تحديد الأهداف المحددة للتغيير التي يمكن قياسها،</w:t>
      </w:r>
    </w:p>
    <w:p>
      <w:pPr/>
      <w:r>
        <w:rPr>
          <w:shd w:val="clear" w:fill="eeee80"/>
        </w:rPr>
        <w:t xml:space="preserve"> هذه الأهداف يجب أن تتماشى مع رؤية المنظمة واستراتيجياتها طويلة المدى.</w:t>
      </w:r>
    </w:p>
    <w:p>
      <w:pPr/>
      <w:r>
        <w:rPr>
          <w:shd w:val="clear" w:fill="eeee80"/>
        </w:rPr>
        <w:t xml:space="preserve">2. وضع استراتيجية التغيير</w:t>
      </w:r>
    </w:p>
    <w:p>
      <w:pPr/>
      <w:r>
        <w:rPr>
          <w:shd w:val="clear" w:fill="eeee80"/>
        </w:rPr>
        <w:t xml:space="preserve">	•	تحديد نوع التغيير: هل سيكون التغيير تدريجيًا أم تحوليًا؟ التغيير التدريجي يتضمن تحسينات صغيرة،</w:t>
      </w:r>
    </w:p>
    <w:p>
      <w:pPr/>
      <w:r>
        <w:rPr>
          <w:shd w:val="clear" w:fill="eeee80"/>
        </w:rPr>
        <w:t xml:space="preserve">	•	وضع خطة تنفيذ شاملة: تشمل تحديد خطوات التغيير،</w:t>
      </w:r>
    </w:p>
    <w:p>
      <w:pPr/>
      <w:r>
        <w:rPr>
          <w:shd w:val="clear" w:fill="eeee80"/>
        </w:rPr>
        <w:t xml:space="preserve"> وتخصيص الموارد المالية والبشرية.</w:t>
      </w:r>
    </w:p>
    <w:p>
      <w:pPr/>
      <w:r>
        <w:rPr>
          <w:shd w:val="clear" w:fill="eeee80"/>
        </w:rPr>
        <w:t xml:space="preserve">3. إعداد القيادة والتواصل</w:t>
      </w:r>
    </w:p>
    <w:p>
      <w:pPr/>
      <w:r>
        <w:rPr>
          <w:shd w:val="clear" w:fill="eeee80"/>
        </w:rPr>
        <w:t xml:space="preserve">	•	تعيين قيادة للتغيير: يجب أن يكون هناك قائد أو فريق قيادي مخصص لإدارة عملية التغيير.</w:t>
      </w:r>
    </w:p>
    <w:p>
      <w:pPr/>
      <w:r>
        <w:rPr>
          <w:shd w:val="clear" w:fill="eeee80"/>
        </w:rPr>
        <w:t xml:space="preserve"> يتعين أن يكون هذا الفريق من القادة المؤثرين الذين يتمتعون بقدرة على إلهام وتحفيز الموظفين.</w:t>
      </w:r>
    </w:p>
    <w:p>
      <w:pPr/>
      <w:r>
        <w:rPr>
          <w:shd w:val="clear" w:fill="eeee80"/>
        </w:rPr>
        <w:t xml:space="preserve"> رسائل،</w:t>
      </w:r>
    </w:p>
    <w:p>
      <w:pPr/>
      <w:r>
        <w:rPr>
          <w:shd w:val="clear" w:fill="eeee80"/>
        </w:rPr>
        <w:t xml:space="preserve"> وورش عمل لتوضيح جميع الجوانب.</w:t>
      </w:r>
    </w:p>
    <w:p>
      <w:pPr/>
      <w:r>
        <w:rPr>
          <w:shd w:val="clear" w:fill="eeee80"/>
        </w:rPr>
        <w:t xml:space="preserve">4. إعداد الموظفين</w:t>
      </w:r>
    </w:p>
    <w:p>
      <w:pPr/>
      <w:r>
        <w:rPr>
          <w:shd w:val="clear" w:fill="eeee80"/>
        </w:rPr>
        <w:t xml:space="preserve"> أساليب العمل،</w:t>
      </w:r>
    </w:p>
    <w:p>
      <w:pPr/>
      <w:r>
        <w:rPr>
          <w:shd w:val="clear" w:fill="eeee80"/>
        </w:rPr>
        <w:t xml:space="preserve"> أو التغيرات في الثقافة المؤسسية.</w:t>
      </w:r>
    </w:p>
    <w:p>
      <w:pPr/>
      <w:r>
        <w:rPr>
          <w:shd w:val="clear" w:fill="eeee80"/>
        </w:rPr>
        <w:t xml:space="preserve"> يمكن أن يتم ذلك من خلال جمع آرائهم ومقترحاتهم والمشاركة في اتخاذ القرارات المتعلقة بالتغيير.</w:t>
      </w:r>
    </w:p>
    <w:p>
      <w:pPr/>
      <w:r>
        <w:rPr>
          <w:shd w:val="clear" w:fill="eeee80"/>
        </w:rPr>
        <w:t xml:space="preserve">5. إدارة الموارد والدعم</w:t>
      </w:r>
    </w:p>
    <w:p>
      <w:pPr/>
      <w:r>
        <w:rPr>
          <w:shd w:val="clear" w:fill="eeee80"/>
        </w:rPr>
        <w:t xml:space="preserve"> أدوات التحليل،</w:t>
      </w:r>
    </w:p>
    <w:p>
      <w:pPr/>
      <w:r>
        <w:rPr>
          <w:shd w:val="clear" w:fill="eeee80"/>
        </w:rPr>
        <w:t xml:space="preserve">	•	الدعم الفني المستمر: يجب توفير الدعم الفني لضمان استمرار سير التغيير بسلاسة وحل أي مشكلات قد تظهر أثناء التنفيذ.</w:t>
      </w:r>
    </w:p>
    <w:p>
      <w:pPr/>
      <w:r>
        <w:rPr>
          <w:shd w:val="clear" w:fill="eeee80"/>
        </w:rPr>
        <w:t xml:space="preserve">6. إدارة مقاومة التغيير</w:t>
      </w:r>
    </w:p>
    <w:p>
      <w:pPr/>
      <w:r>
        <w:rPr>
          <w:shd w:val="clear" w:fill="eeee80"/>
        </w:rPr>
        <w:t xml:space="preserve">	•	تحديد مصادر المقاومة: من المهم تحديد العوامل التي قد تؤدي إلى مقاومة التغيير (مثل الخوف من فقدان الوظائف أو القلق بشأن عدم فهم العملية).</w:t>
      </w:r>
    </w:p>
    <w:p>
      <w:pPr/>
      <w:r>
        <w:rPr>
          <w:shd w:val="clear" w:fill="eeee80"/>
        </w:rPr>
        <w:t xml:space="preserve">	•	الاستماع والتفاعل مع الموظفين: يمكن تقليل المقاومة من خلال الاستماع للمخاوف وتقديم التوضيحات والحلول المناسبة.</w:t>
      </w:r>
    </w:p>
    <w:p>
      <w:pPr/>
      <w:r>
        <w:rPr>
          <w:shd w:val="clear" w:fill="eeee80"/>
        </w:rPr>
        <w:t xml:space="preserve">	•	تحفيز الموظفين: استخدم الحوافز المادية أو المعنوية لتحفيز الموظفين على قبول التغيير ودعمه.</w:t>
      </w:r>
    </w:p>
    <w:p>
      <w:pPr/>
      <w:r>
        <w:rPr>
          <w:shd w:val="clear" w:fill="eeee80"/>
        </w:rPr>
        <w:t xml:space="preserve">7. مراقبة التقدم وتقييم الأداء</w:t>
      </w:r>
    </w:p>
    <w:p>
      <w:pPr/>
      <w:r>
        <w:rPr>
          <w:shd w:val="clear" w:fill="eeee80"/>
        </w:rPr>
        <w:t xml:space="preserve">	•	مراقبة سير العمل: يجب متابعة التقدم المحرز في تنفيذ التغيير من خلال تقارير دورية وأدوات تقييم الأداء.</w:t>
      </w:r>
    </w:p>
    <w:p>
      <w:pPr/>
      <w:r>
        <w:rPr>
          <w:shd w:val="clear" w:fill="eeee80"/>
        </w:rPr>
        <w:t xml:space="preserve"> مع تعديل الخطط في حال ظهور مشكلات أو تحديات غير متوقعة.</w:t>
      </w:r>
    </w:p>
    <w:p>
      <w:pPr/>
      <w:r>
        <w:rPr>
          <w:shd w:val="clear" w:fill="eeee80"/>
        </w:rPr>
        <w:t xml:space="preserve">8. تحقيق الاستدامة</w:t>
      </w:r>
    </w:p>
    <w:p>
      <w:pPr/>
      <w:r>
        <w:rPr>
          <w:shd w:val="clear" w:fill="eeee80"/>
        </w:rPr>
        <w:t xml:space="preserve">	•	دمج التغيير في الثقافة المؤسسية: لضمان استمرارية التغيير،</w:t>
      </w:r>
    </w:p>
    <w:p>
      <w:pPr/>
      <w:r>
        <w:rPr>
          <w:shd w:val="clear" w:fill="eeee80"/>
        </w:rPr>
        <w:t xml:space="preserve">	•	التطوير المستمر: يجب أن تكون المنظمة مستعدة لاستمرار تحسين العمليات بعد التغيير لتجنب الرجوع إلى الأنماط القديمة.</w:t>
      </w:r>
    </w:p>
    <w:p>
      <w:pPr/>
      <w:r>
        <w:rPr>
          <w:shd w:val="clear" w:fill="eeee80"/>
        </w:rPr>
        <w:t xml:space="preserve">9. الاحتفال بالنجاحات والتعلم من التجربة</w:t>
      </w:r>
    </w:p>
    <w:p>
      <w:pPr/>
      <w:r>
        <w:rPr>
          <w:shd w:val="clear" w:fill="eeee80"/>
        </w:rPr>
        <w:t xml:space="preserve">	•	الاحتفال بالإنجازات: بعد تحقيق الأهداف المرتبطة بالتغيير،</w:t>
      </w:r>
    </w:p>
    <w:p>
      <w:pPr/>
      <w:r>
        <w:rPr>
          <w:shd w:val="clear" w:fill="eeee80"/>
        </w:rPr>
        <w:t xml:space="preserve"> يجب الاحتفال بالنجاح لرفع معنويات الموظفين وتحفيزهم على مزيد من الأداء الجيد.</w:t>
      </w:r>
    </w:p>
    <w:p>
      <w:pPr/>
      <w:r>
        <w:rPr>
          <w:shd w:val="clear" w:fill="eeee80"/>
        </w:rPr>
        <w:t xml:space="preserve">وضع الخطط التي تعد المنظمة للتغيير ودعمه في الإدارة المؤسسية يتطلب تحديد الأهداف بوضوح،</w:t>
      </w:r>
    </w:p>
    <w:p>
      <w:pPr/>
      <w:r>
        <w:rPr>
          <w:shd w:val="clear" w:fill="eeee80"/>
        </w:rPr>
        <w:t xml:space="preserve"> وتخصيص الموارد،</w:t>
      </w:r>
    </w:p>
    <w:p>
      <w:pPr/>
      <w:r>
        <w:rPr>
          <w:shd w:val="clear" w:fill="eeee80"/>
        </w:rPr>
        <w:t xml:space="preserve"> وإعداد الموظفين،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2026-09-02T19:36:11+00:00</dcterms:created>
  <dcterms:modified xsi:type="dcterms:W3CDTF">2026-09-02T19:36:11+00:00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