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Consumer Protection Act or consumer Law is a subsidiary of the common law governing private legal relations between the consumer and the business sector that sells the goods and provides services. </w:t>
      </w:r>
    </w:p>
    <w:p>
      <w:pPr/>
      <w:r>
        <w:rPr>
          <w:shd w:val="clear" w:fill="eeee80"/>
        </w:rPr>
        <w:t xml:space="preserve">Consumer protection covers a wide range of topics, including (not limited to) product litigation, unfair business practices, fraud, and poor product definition.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2026-09-08T15:28:09+00:00</dcterms:created>
  <dcterms:modified xsi:type="dcterms:W3CDTF">2026-09-08T15:28:09+00:00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