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personnes agees et les patients atteints de la maladie d'Alzheimer souffrent de marginalisation, de negligence et d'indisponibilite de commodite et d'equipements en raison de l'anxiete de leurs enfants au travail ou dans leur vie privee, ce qui affecte leur psychologie et leur sante initiales au deuxieme degre.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