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مصادر الابتكار: يرى بيتر دراكر أن هناك مصدرين للابتكار يزودان المنظمة بكل ما هو جديد: هناك مصادر خاصة،</w:t>
      </w:r>
    </w:p>
    <w:p>
      <w:pPr/>
      <w:r>
        <w:rPr>
          <w:shd w:val="clear" w:fill="eeee80"/>
        </w:rPr>
        <w:t xml:space="preserve">بيئة الأعمال الخاصة بالمنظمة (البيئة الصناعية)،</w:t>
      </w:r>
    </w:p>
    <w:p>
      <w:pPr/>
      <w:r>
        <w:rPr>
          <w:shd w:val="clear" w:fill="eeee80"/>
        </w:rPr>
        <w:t xml:space="preserve">12 وفيما يلي عرض لفرص الابتكار ومدى قدرة المنظمة على الاستفادة منها،</w:t>
      </w:r>
    </w:p>
    <w:p>
      <w:pPr/>
      <w:r>
        <w:rPr>
          <w:shd w:val="clear" w:fill="eeee80"/>
        </w:rPr>
        <w:t xml:space="preserve">وهو ما يمكن ذكره أدناه.</w:t>
      </w:r>
    </w:p>
    <w:p>
      <w:pPr/>
      <w:r>
        <w:rPr>
          <w:shd w:val="clear" w:fill="eeee80"/>
        </w:rPr>
        <w:t xml:space="preserve">مصادر الابتكار في البيئة الصناعية البيئة الصناعية في المنظمة هي كل ما يحبطها ويتيح لها الفرص بشكل مباشر</w:t>
      </w:r>
    </w:p>
    <w:p>
      <w:pPr/>
      <w:r>
        <w:rPr>
          <w:shd w:val="clear" w:fill="eeee80"/>
        </w:rPr>
        <w:t xml:space="preserve">التهديدات وكل هذه الظروف تتطلب من المنظمة أن تكون مبتكرة.</w:t>
      </w:r>
    </w:p>
    <w:p>
      <w:pPr/>
      <w:r>
        <w:rPr>
          <w:shd w:val="clear" w:fill="eeee80"/>
        </w:rPr>
        <w:t xml:space="preserve">تشكل مصادر الابتكار غير المتوقعة مخاطر لأنها تعمل في بيئة تتسم بعدم اليقين بشأن الفشل أو الفشل.</w:t>
      </w:r>
    </w:p>
    <w:p>
      <w:pPr/>
      <w:r>
        <w:rPr>
          <w:shd w:val="clear" w:fill="eeee80"/>
        </w:rPr>
        <w:t xml:space="preserve">. مصادر مبتكرة خاصة في ظل عدم ملاءمة الوضع الحالي ولا بد من الانتقال إلى وضع أكبر يكون حلا لمعالجته</w:t>
      </w:r>
    </w:p>
    <w:p>
      <w:pPr/>
      <w:r>
        <w:rPr>
          <w:shd w:val="clear" w:fill="eeee80"/>
        </w:rPr>
        <w:t xml:space="preserve">تزايد الطلب على نوع من السلعة أو الخدمة.</w:t>
      </w:r>
    </w:p>
    <w:p>
      <w:pPr/>
      <w:r>
        <w:rPr>
          <w:shd w:val="clear" w:fill="eeee80"/>
        </w:rPr>
        <w:t xml:space="preserve">مصادر الابتكار في البيئة العامة تعتبر الظروف المحيطة بالبيئة العامة من العوامل المهمة التي تساعد المنظمة على الإبداع</w:t>
      </w:r>
    </w:p>
    <w:p>
      <w:pPr/>
      <w:r>
        <w:rPr>
          <w:shd w:val="clear" w:fill="eeee80"/>
        </w:rPr>
        <w:t xml:space="preserve">فرص مبتكرة جديدة تساعدها على النمو والاستدامة،</w:t>
      </w:r>
    </w:p>
    <w:p>
      <w:pPr/>
      <w:r>
        <w:rPr>
          <w:shd w:val="clear" w:fill="eeee80"/>
        </w:rPr>
        <w:t xml:space="preserve">التغيرات في حجم وتكوين السكان في بلد معين.</w:t>
      </w:r>
    </w:p>
    <w:p>
      <w:pPr/>
      <w:r>
        <w:rPr>
          <w:shd w:val="clear" w:fill="eeee80"/>
        </w:rPr>
        <w:t xml:space="preserve">التغيرات التي تطرأ على أنماط وعادات وتقاليد المجتمع.</w:t>
      </w:r>
    </w:p>
    <w:p>
      <w:pPr/>
      <w:r>
        <w:rPr>
          <w:shd w:val="clear" w:fill="eeee80"/>
        </w:rPr>
        <w:t xml:space="preserve">التغيرات في أنماط المعرفة العالمية والتغيرات التكنولوجية والذكاء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2026-10-09T14:50:10+00:00</dcterms:created>
  <dcterms:modified xsi:type="dcterms:W3CDTF">2026-10-09T14:50:10+00:00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