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</w:t>
      </w:r>
    </w:p>
    <w:p>
      <w:pPr/>
      <w:r>
        <w:rPr>
          <w:shd w:val="clear" w:fill="eeee80"/>
        </w:rPr>
        <w:t xml:space="preserve">اجريت العديد من البحوث للتعرف على أسباب اضطراب نقص اإلنتباه و فرط </w:t>
      </w:r>
    </w:p>
    <w:p>
      <w:pPr/>
      <w:r>
        <w:rPr>
          <w:shd w:val="clear" w:fill="eeee80"/>
        </w:rPr>
        <w:t xml:space="preserve">1998،</w:t>
      </w:r>
    </w:p>
    <w:p>
      <w:pPr/>
      <w:r>
        <w:rPr>
          <w:shd w:val="clear" w:fill="eeee80"/>
        </w:rPr>
        <w:t xml:space="preserve"> ،1996 </w:t>
      </w:r>
    </w:p>
    <w:p>
      <w:pPr/>
      <w:r>
        <w:rPr>
          <w:shd w:val="clear" w:fill="eeee80"/>
        </w:rPr>
        <w:t xml:space="preserve">كمال سالم 2001،</w:t>
      </w:r>
    </w:p>
    <w:p>
      <w:pPr/>
      <w:r>
        <w:rPr>
          <w:shd w:val="clear" w:fill="eeee80"/>
        </w:rPr>
        <w:t xml:space="preserve"> و تكاد تتفق التصنيفات على أن األسباب المحتملة لهذا</w:t>
      </w:r>
    </w:p>
    <w:p>
      <w:pPr/>
      <w:r>
        <w:rPr>
          <w:shd w:val="clear" w:fill="eeee80"/>
        </w:rPr>
        <w:t xml:space="preserve"> الفصل الثاني فرط الحركة و تشتت اإلنتباه</w:t>
      </w:r>
    </w:p>
    <w:p>
      <w:pPr/>
      <w:r>
        <w:rPr>
          <w:shd w:val="clear" w:fill="eeee80"/>
        </w:rPr>
        <w:t xml:space="preserve">19</w:t>
      </w:r>
    </w:p>
    <w:p>
      <w:pPr/>
      <w:r>
        <w:rPr>
          <w:shd w:val="clear" w:fill="eeee80"/>
        </w:rPr>
        <w:t xml:space="preserve">-1 االسباب الوراثية: تلعب االسباب الوراثية دورا هاما في االصابة باضطراب</w:t>
      </w:r>
    </w:p>
    <w:p>
      <w:pPr/>
      <w:r>
        <w:rPr>
          <w:shd w:val="clear" w:fill="eeee80"/>
        </w:rPr>
        <w:t xml:space="preserve">فرط الحركة وتشتت االنتباه من خالل الجينات الوراثية التي تحمل الخصائص و </w:t>
      </w:r>
    </w:p>
    <w:p>
      <w:pPr/>
      <w:r>
        <w:rPr>
          <w:shd w:val="clear" w:fill="eeee80"/>
        </w:rPr>
        <w:t xml:space="preserve">التي تؤدي لتلف او ضعف بعض المراكز العصبية المسؤولة عن االنتباه بالمخ او </w:t>
      </w:r>
    </w:p>
    <w:p>
      <w:pPr/>
      <w:r>
        <w:rPr>
          <w:shd w:val="clear" w:fill="eeee80"/>
        </w:rPr>
        <w:t xml:space="preserve">بطريقة غير مباشرة بتوارث عيوب تكوينية يتم نقلها عن طريق الجينات تؤدي </w:t>
      </w:r>
    </w:p>
    <w:p>
      <w:pPr/>
      <w:r>
        <w:rPr>
          <w:shd w:val="clear" w:fill="eeee80"/>
        </w:rPr>
        <w:t xml:space="preserve">لتلف انسجة المخ ففي الدراسات الوراثية و الجينية وجد ان نسبة كبيرة من االطفال </w:t>
      </w:r>
    </w:p>
    <w:p>
      <w:pPr/>
      <w:r>
        <w:rPr>
          <w:shd w:val="clear" w:fill="eeee80"/>
        </w:rPr>
        <w:t xml:space="preserve">المصابين بهذا االضطراب لهم تاريخا مرضيا سابقا كما وجد ان االباء الذين لديهم </w:t>
      </w:r>
    </w:p>
    <w:p>
      <w:pPr/>
      <w:r>
        <w:rPr>
          <w:shd w:val="clear" w:fill="eeee80"/>
        </w:rPr>
        <w:t xml:space="preserve">مشكالت مع االدمان و الكحول و السلوك المضاد للمجتمع كانت معدالت اصابة</w:t>
      </w:r>
    </w:p>
    <w:p>
      <w:pPr/>
      <w:r>
        <w:rPr>
          <w:shd w:val="clear" w:fill="eeee80"/>
        </w:rPr>
        <w:t xml:space="preserve"> ويبدو ان </w:t>
      </w:r>
    </w:p>
    <w:p>
      <w:pPr/>
      <w:r>
        <w:rPr>
          <w:shd w:val="clear" w:fill="eeee80"/>
        </w:rPr>
        <w:t xml:space="preserve"> ،ص34) .</w:t>
      </w:r>
    </w:p>
    <w:p>
      <w:pPr/>
      <w:r>
        <w:rPr>
          <w:shd w:val="clear" w:fill="eeee80"/>
        </w:rPr>
        <w:t xml:space="preserve">ب_ األسباب العصبية و البيولوجية: </w:t>
      </w:r>
    </w:p>
    <w:p>
      <w:pPr/>
      <w:r>
        <w:rPr>
          <w:shd w:val="clear" w:fill="eeee80"/>
        </w:rPr>
        <w:t xml:space="preserve">تتمثل في االصابات الدماغية او التشوهات الخلفية اثناء الوالدة و الرضوض و </w:t>
      </w:r>
    </w:p>
    <w:p>
      <w:pPr/>
      <w:r>
        <w:rPr>
          <w:shd w:val="clear" w:fill="eeee80"/>
        </w:rPr>
        <w:t xml:space="preserve">االصابات التي يتعرض لها الجنين اثناء الوالدة و التي تقف وراء حدوث اضطراب</w:t>
      </w:r>
    </w:p>
    <w:p>
      <w:pPr/>
      <w:r>
        <w:rPr>
          <w:shd w:val="clear" w:fill="eeee80"/>
        </w:rPr>
        <w:t xml:space="preserve">فرط الحركة و تشتت االنتباه كما تعد االورام و نقص االوكسجين الذي يصل الى</w:t>
      </w:r>
    </w:p>
    <w:p>
      <w:pPr/>
      <w:r>
        <w:rPr>
          <w:shd w:val="clear" w:fill="eeee80"/>
        </w:rPr>
        <w:t xml:space="preserve">الخاليا الدماغية و التعرض لالشعة و خلل بعض الحواس او وظائفها من االسباب </w:t>
      </w:r>
    </w:p>
    <w:p>
      <w:pPr/>
      <w:r>
        <w:rPr>
          <w:shd w:val="clear" w:fill="eeee80"/>
        </w:rPr>
        <w:t xml:space="preserve">والدراسات ان االطفال ذو النشاط الزائد قد يعود السباب عضوية منها : </w:t>
      </w:r>
    </w:p>
    <w:p>
      <w:pPr/>
      <w:r>
        <w:rPr>
          <w:shd w:val="clear" w:fill="eeee80"/>
        </w:rPr>
        <w:t xml:space="preserve"> فقد أشارت بعض </w:t>
      </w:r>
    </w:p>
    <w:p>
      <w:pPr/>
      <w:r>
        <w:rPr>
          <w:shd w:val="clear" w:fill="eeee80"/>
        </w:rPr>
        <w:t xml:space="preserve">ب - ضعف القشرة المخية .</w:t>
      </w:r>
    </w:p>
    <w:p>
      <w:pPr/>
      <w:r>
        <w:rPr>
          <w:shd w:val="clear" w:fill="eeee80"/>
        </w:rPr>
        <w:t xml:space="preserve">ج -عدم االلتحام بشكل سليم بين فص المخ .</w:t>
      </w:r>
    </w:p>
    <w:p>
      <w:pPr/>
      <w:r>
        <w:rPr>
          <w:shd w:val="clear" w:fill="eeee80"/>
        </w:rPr>
        <w:t xml:space="preserve"> )سميرة،</w:t>
      </w:r>
    </w:p>
    <w:p>
      <w:pPr/>
      <w:r>
        <w:rPr>
          <w:shd w:val="clear" w:fill="eeee80"/>
        </w:rPr>
        <w:t xml:space="preserve"> سارة ،</w:t>
      </w:r>
    </w:p>
    <w:p>
      <w:pPr/>
      <w:r>
        <w:rPr>
          <w:shd w:val="clear" w:fill="eeee80"/>
        </w:rPr>
        <w:t xml:space="preserve">2017،</w:t>
      </w:r>
    </w:p>
    <w:p>
      <w:pPr/>
      <w:r>
        <w:rPr>
          <w:shd w:val="clear" w:fill="eeee80"/>
        </w:rPr>
        <w:t xml:space="preserve"> ص19(.</w:t>
      </w:r>
    </w:p>
    <w:p>
      <w:pPr/>
      <w:r>
        <w:rPr>
          <w:shd w:val="clear" w:fill="eeee80"/>
        </w:rPr>
        <w:t xml:space="preserve">ج_ األسباب البيئية : </w:t>
      </w:r>
    </w:p>
    <w:p>
      <w:pPr/>
      <w:r>
        <w:rPr>
          <w:shd w:val="clear" w:fill="eeee80"/>
        </w:rPr>
        <w:t xml:space="preserve">تؤثر البيئة بعناصرها المختلفة بشكل أو بآخر في حدوث اضطراب نقص اإلنتباه و </w:t>
      </w:r>
    </w:p>
    <w:p>
      <w:pPr/>
      <w:r>
        <w:rPr>
          <w:shd w:val="clear" w:fill="eeee80"/>
        </w:rPr>
        <w:t xml:space="preserve">فرط النشاط فتزيد من حدوثه أو تقلل من حدته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2026-08-17T06:57:58+00:00</dcterms:created>
  <dcterms:modified xsi:type="dcterms:W3CDTF">2026-08-17T06:57:58+00:00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