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تشير هذه الآية إلى رد فعل المنافقين عندما يُطلب منهم الرجوع إلى تعاليم الله ورسوله.</w:t>
      </w:r>
    </w:p>
    <w:p>
      <w:pPr/>
      <w:r>
        <w:rPr/>
        <w:t xml:space="preserve"> تبرز عدم جديتهم في الاستماع أو الالتزام بالدعوة.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2026-10-14T01:43:49+00:00</dcterms:created>
  <dcterms:modified xsi:type="dcterms:W3CDTF">2026-10-14T01:43:49+00:00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