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أن تحصل على أسماء الوكلاء وعناوينهم وتخصصاتهم الإذاعية أو التلفزيونية أو السينمائية وعلى معلومات أخرى تخص أشرطة الكاسيت والمسلسلات التلفزيونية المصغرة وأقراص الليزر التي تتضمن مواد مرئية مخصصة للكومبيوتر (CD-ROM)،</w:t>
      </w:r>
    </w:p>
    <w:p>
      <w:pPr/>
      <w:r>
        <w:rPr>
          <w:shd w:val="clear" w:fill="eeee80"/>
        </w:rPr>
        <w:t xml:space="preserve"> كل هذه المعلومات يمكنك الحصول عليها من خلال قراءتك لمجلة الترري ايجنتز أو نورث أميركا).</w:t>
      </w:r>
    </w:p>
    <w:p>
      <w:pPr/>
      <w:r>
        <w:rPr>
          <w:shd w:val="clear" w:fill="eeee80"/>
        </w:rPr>
        <w:t xml:space="preserve">وإن مجلة (رايترز ماركت السنوية تتضمن أيضاً قائمة بأسماء وعناوين الوكلاء.</w:t>
      </w:r>
    </w:p>
    <w:p>
      <w:pPr/>
      <w:r>
        <w:rPr>
          <w:shd w:val="clear" w:fill="eeee80"/>
        </w:rPr>
        <w:t xml:space="preserve"> إن نقابة الكتاب في أميركا) تستطيع أن تزودك بقائمة بأسماء الوكلاء الذين يودون التعرف على أعمال الكتاب الجدد.</w:t>
      </w:r>
    </w:p>
    <w:p>
      <w:pPr/>
      <w:r>
        <w:rPr>
          <w:shd w:val="clear" w:fill="eeee80"/>
        </w:rPr>
        <w:t xml:space="preserve"> قبل ترسل أن نصك الكامل إلى الوكيل،</w:t>
      </w:r>
    </w:p>
    <w:p>
      <w:pPr/>
      <w:r>
        <w:rPr/>
        <w:t xml:space="preserve"> يفضل أن ترسل ملخصا له، وبعدئذ سيخبرك الوكيل فيما إذا كان راغبا في استلام النص الأصلي أم لا.</w:t>
      </w:r>
    </w:p>
    <w:p>
      <w:pPr/>
      <w:r>
        <w:rPr>
          <w:shd w:val="clear" w:fill="eeee80"/>
        </w:rPr>
        <w:t xml:space="preserve">إذا أردت أن ترسل نصك مباشرة إلى شركات الإنتاج أو إلى المنتجين،</w:t>
      </w:r>
    </w:p>
    <w:p>
      <w:pPr/>
      <w:r>
        <w:rPr/>
        <w:t xml:space="preserve"> فعليك أن تقرأ مجلة (برد كاستك أند كيبل (بيريوك) وبخاصة الجزء الموسوم (خدمات البرمجة الإذاعية والتلفزيونية الذي يتضمن معلومات عن الإنتاج والشركات المتخصصة بتوزيع البرامج التلفزيونية الإذاعية والمحورية بالإضافة إلى المعلومات المتعلقة بآخر الابتكارات التقنية.كتابة الدعايات التليفزيونية Commercial and Copywritingيجد أغلب الكتاب فرصا للعمل في المجالات الثلاثة التالية: الإعلانات الأخبار والدراما.</w:t>
      </w:r>
    </w:p>
    <w:p>
      <w:pPr/>
      <w:r>
        <w:rPr>
          <w:shd w:val="clear" w:fill="eeee80"/>
        </w:rPr>
        <w:t xml:space="preserve"> يحلل كيرك (بولنك،</w:t>
      </w:r>
    </w:p>
    <w:p>
      <w:pPr/>
      <w:r>
        <w:rPr/>
        <w:t xml:space="preserve"> مدير مجلة راديترز دایجست)،</w:t>
      </w:r>
    </w:p>
    <w:p>
      <w:pPr/>
      <w:r>
        <w:rPr>
          <w:shd w:val="clear" w:fill="eeee80"/>
        </w:rPr>
        <w:t xml:space="preserve"> فرص العمل للكتاب على النحو التالي:</w:t>
      </w:r>
    </w:p>
    <w:p>
      <w:pPr/>
      <w:r>
        <w:rPr>
          <w:shd w:val="clear" w:fill="eeee80"/>
        </w:rPr>
        <w:t xml:space="preserve">إن أجور كتاب الإعلانات التجارية لشبكات التلفزيون أعلى من الأجور التي يتقاضاها الكتاب الآخرون.</w:t>
      </w:r>
    </w:p>
    <w:p>
      <w:pPr/>
      <w:r>
        <w:rPr/>
        <w:t xml:space="preserve"> يقول (تشارلس (موس) كاتب الإعلانات التجارية لوكالة (ويلز، كرين) ما يلي: "إنني لا اقضي أكثر من خمس عشرة دقيقة أسبوعيا أمام آلة الطابعة، أني أقضي اغلب وقتي جالسا حول هذه المائدة مع المخرجين الفنيين مسئولي الحسابات ونحن نحلل منتوجات الزبائن محاولين أن نعثر على الفكرة الجيدة لبيعها في دقيقة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2026-10-18T04:33:07+00:00</dcterms:created>
  <dcterms:modified xsi:type="dcterms:W3CDTF">2026-10-18T04:33:07+00:00</dcterms:modified>
</cp:coreProperties>
</file>

<file path=docProps/custom.xml><?xml version="1.0" encoding="utf-8"?>
<Properties xmlns="http://schemas.openxmlformats.org/officeDocument/2006/custom-properties" xmlns:vt="http://schemas.openxmlformats.org/officeDocument/2006/docPropsVTypes"/>
</file>