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الدراسات والأبحاث المتعلقة بالعملية الاتصالية وبتأثيراتها</w:t>
      </w:r>
    </w:p>
    <w:p>
      <w:pPr/>
      <w:r>
        <w:rPr>
          <w:shd w:val="clear" w:fill="eeee80"/>
        </w:rPr>
        <w:t xml:space="preserve">من مختلف التخصصات النفسية والاجتماعية والإعلامية للوصول إلى</w:t>
      </w:r>
    </w:p>
    <w:p>
      <w:pPr/>
      <w:r>
        <w:rPr>
          <w:shd w:val="clear" w:fill="eeee80"/>
        </w:rPr>
        <w:t xml:space="preserve">وأتاح تطور الاتصال للباحثين والمهتمين بهذا المجال  دراسة دور</w:t>
      </w:r>
    </w:p>
    <w:p>
      <w:pPr/>
      <w:r>
        <w:rPr>
          <w:shd w:val="clear" w:fill="eeee80"/>
        </w:rPr>
        <w:t xml:space="preserve">ووظائف هذه الوسائل على الأفراد والمجتمعات,</w:t>
      </w:r>
    </w:p>
    <w:p>
      <w:pPr/>
      <w:r>
        <w:rPr>
          <w:shd w:val="clear" w:fill="eeee80"/>
        </w:rPr>
        <w:t xml:space="preserve">على مستخدميها من قراء ومستمعين ومشاهدين للوصول إلى نتائج</w:t>
      </w:r>
    </w:p>
    <w:p>
      <w:pPr/>
      <w:r>
        <w:rPr>
          <w:shd w:val="clear" w:fill="eeee80"/>
        </w:rPr>
        <w:t xml:space="preserve"> التي أدت إلى ظهور النماذج والنظريات.</w:t>
      </w:r>
    </w:p>
    <w:p>
      <w:pPr/>
      <w:r>
        <w:rPr>
          <w:shd w:val="clear" w:fill="eeee80"/>
        </w:rPr>
        <w:t xml:space="preserve">تعتبر هذه النماذج و النظريات خلاصة نتائج دراسات وأبحاث هؤلاء</w:t>
      </w:r>
    </w:p>
    <w:p>
      <w:pPr/>
      <w:r>
        <w:rPr>
          <w:shd w:val="clear" w:fill="eeee80"/>
        </w:rPr>
        <w:t xml:space="preserve"> و محاولة لفهم وتفسير هذه الظاهرة</w:t>
      </w:r>
    </w:p>
    <w:p>
      <w:pPr/>
      <w:r>
        <w:rPr>
          <w:shd w:val="clear" w:fill="eeee80"/>
        </w:rPr>
        <w:t xml:space="preserve">والتحكم فيها ومعرفة أثرها على المجتمع سواء بشكل ايجابي أو سلبي.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2026-10-20T01:58:25+00:00</dcterms:created>
  <dcterms:modified xsi:type="dcterms:W3CDTF">2026-10-20T01:58:25+00:00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