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طبيعيًا لمادة السيروتونين الكيميائية التي تمنح شعورًا بالراحة؛  ممّا يجعلكِ أكثر عرضةً للتقلبات المزاجية،  وتقاوم الرياضة هذه التقلبات المزاجية الناتجة عن الهرمونات عن طريق إطلاق الإندورفين،  وهو يجعلكِ تشعرين بالسعادة والاسترخاء بعد التمرين،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2026-10-27T12:08:24+00:00</dcterms:created>
  <dcterms:modified xsi:type="dcterms:W3CDTF">2026-10-27T12:08:24+00:00</dcterms:modified>
</cp:coreProperties>
</file>

<file path=docProps/custom.xml><?xml version="1.0" encoding="utf-8"?>
<Properties xmlns="http://schemas.openxmlformats.org/officeDocument/2006/custom-properties" xmlns:vt="http://schemas.openxmlformats.org/officeDocument/2006/docPropsVTypes"/>
</file>