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الإرسال في اللعب الزوجي لا يقل أهمية عن اللعب الفردي،</w:t>
      </w:r>
    </w:p>
    <w:p>
      <w:pPr/>
      <w:r>
        <w:rPr/>
        <w:t xml:space="preserve"> ومن يبدأ الإرسال لديه فرصة أفضل من الزوج المتلقي،</w:t>
      </w:r>
    </w:p>
    <w:p>
      <w:pPr/>
      <w:r>
        <w:rPr>
          <w:shd w:val="clear" w:fill="eeee80"/>
        </w:rPr>
        <w:t xml:space="preserve"> والإرسال الجيد في حد ذاته لا يعتبر كافيا لتحقيق الفوز،</w:t>
      </w:r>
    </w:p>
    <w:p>
      <w:pPr/>
      <w:r>
        <w:rPr>
          <w:shd w:val="clear" w:fill="eeee80"/>
        </w:rPr>
        <w:t xml:space="preserve"> إذ قد يفقد قيمته إذا كان اللاعب لا يتقدم بسرعة على الشبكة،</w:t>
      </w:r>
    </w:p>
    <w:p>
      <w:pPr/>
      <w:r>
        <w:rPr>
          <w:shd w:val="clear" w:fill="eeee80"/>
        </w:rPr>
        <w:t xml:space="preserve"> وفي حالة بقاء اللاعب عند خط الأساس،</w:t>
      </w:r>
    </w:p>
    <w:p>
      <w:pPr/>
      <w:r>
        <w:rPr>
          <w:shd w:val="clear" w:fill="eeee80"/>
        </w:rPr>
        <w:t xml:space="preserve"> ينكشف الجزء الأيمن من الملعب في اتجاه ضربته الأمامية،</w:t>
      </w:r>
    </w:p>
    <w:p>
      <w:pPr/>
      <w:r>
        <w:rPr>
          <w:shd w:val="clear" w:fill="eeee80"/>
        </w:rPr>
        <w:t xml:space="preserve"> ويمكن للاعب المنافس الاستفادة من هذا الوضع،</w:t>
      </w:r>
    </w:p>
    <w:p>
      <w:pPr/>
      <w:r>
        <w:rPr>
          <w:shd w:val="clear" w:fill="eeee80"/>
        </w:rPr>
        <w:t xml:space="preserve"> وهذا لا يعني أن اللاعب يتقدم فوق الشبكة بعد كل إرسال،</w:t>
      </w:r>
    </w:p>
    <w:p>
      <w:pPr/>
      <w:r>
        <w:rPr>
          <w:shd w:val="clear" w:fill="eeee80"/>
        </w:rPr>
        <w:t xml:space="preserve"> فيجب على اللاعب البقاء في الخلف؛</w:t>
      </w:r>
    </w:p>
    <w:p>
      <w:pPr/>
      <w:r>
        <w:rPr/>
        <w:t xml:space="preserve"> وذلك لمنع حدوث أي تسديدات طويلة،</w:t>
      </w:r>
    </w:p>
    <w:p>
      <w:pPr/>
      <w:r>
        <w:rPr>
          <w:shd w:val="clear" w:fill="eeee80"/>
        </w:rPr>
        <w:t xml:space="preserve"> كما أن هناك خطر على اللاعب المرسل نتيجة تقدمه بعد إرسال مثل هذا الإرسال القصير،</w:t>
      </w:r>
    </w:p>
    <w:p>
      <w:pPr/>
      <w:r>
        <w:rPr>
          <w:shd w:val="clear" w:fill="eeee80"/>
        </w:rPr>
        <w:t xml:space="preserve"> حيث يمكن للاعب المتلقي إعادة الكرة بسهولة،</w:t>
      </w:r>
    </w:p>
    <w:p>
      <w:pPr/>
      <w:r>
        <w:rPr>
          <w:shd w:val="clear" w:fill="eeee80"/>
        </w:rPr>
        <w:t xml:space="preserve"> إما عن طريق توجيهها إلى قدم المرسل أو بتمريره في وسط الملعب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2026-10-19T22:56:54+00:00</dcterms:created>
  <dcterms:modified xsi:type="dcterms:W3CDTF">2026-10-19T22:56:54+00:00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