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أعاني من مشاكل تنفسية حادة بسبب تغير الطقس في الوقت الحاضر.</w:t>
      </w:r>
    </w:p>
    <w:p>
      <w:pPr/>
      <w:r>
        <w:rPr/>
        <w:t xml:space="preserve"> كنت أعاني من صعوبات مستمرة في النوم وهذا ما جعلني أشعر بالضيق الشديد. وقد نصحني أحد أصدقائي بجهاز RespiClear، ولدهشتي فقد تخلصت من البلغم/المخاط الموجود على رئتيّ تمامًا! كما تحسنت جودة تنفسي ونوعية نومي بشكل كبير أيضًا.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2026-10-20T04:05:16+00:00</dcterms:created>
  <dcterms:modified xsi:type="dcterms:W3CDTF">2026-10-20T04:05:16+00:00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