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تحليل الأبيات</w:t>
      </w:r>
    </w:p>
    <w:p>
      <w:pPr/>
      <w:r>
        <w:rPr>
          <w:shd w:val="clear" w:fill="eeee80"/>
        </w:rPr>
        <w:t xml:space="preserve">يبدأ الشاعر نصه بطابع قصصي لأنه يعرض أمرًا واقعا،</w:t>
      </w:r>
    </w:p>
    <w:p>
      <w:pPr/>
      <w:r>
        <w:rPr>
          <w:shd w:val="clear" w:fill="eeee80"/>
        </w:rPr>
        <w:t xml:space="preserve"> هو حال القاضي الذي أدلى بحكمه لصالح كلثم الفتاة التي كانت على جمال وفتنة،</w:t>
      </w:r>
    </w:p>
    <w:p>
      <w:pPr/>
      <w:r>
        <w:rPr>
          <w:shd w:val="clear" w:fill="eeee80"/>
        </w:rPr>
        <w:t xml:space="preserve"> ولم يقد خصمها وليد أنه ذو شهود وحق بين،</w:t>
      </w:r>
    </w:p>
    <w:p>
      <w:pPr/>
      <w:r>
        <w:rPr>
          <w:shd w:val="clear" w:fill="eeee80"/>
        </w:rPr>
        <w:t xml:space="preserve"> فالجمال عند هذا القاضي مقدم على الحق والشهود،</w:t>
      </w:r>
    </w:p>
    <w:p>
      <w:pPr/>
      <w:r>
        <w:rPr>
          <w:shd w:val="clear" w:fill="eeee80"/>
        </w:rPr>
        <w:t xml:space="preserve"> ولما ارتكب القاضي هذا الفعل المنافي لتعاليم الدين استحق أن يخرجه من ربقته،</w:t>
      </w:r>
    </w:p>
    <w:p>
      <w:pPr/>
      <w:r>
        <w:rPr/>
        <w:t xml:space="preserve"> فوصفه بأنه قبطي يحكم بغير ما أمر الله به في القرآن،</w:t>
      </w:r>
    </w:p>
    <w:p>
      <w:pPr/>
      <w:r>
        <w:rPr>
          <w:shd w:val="clear" w:fill="eeee80"/>
        </w:rPr>
        <w:t xml:space="preserve">وهو يقضي بالباطل بطريقة موحية معبرة،</w:t>
      </w:r>
    </w:p>
    <w:p>
      <w:pPr/>
      <w:r>
        <w:rPr>
          <w:shd w:val="clear" w:fill="eeee80"/>
        </w:rPr>
        <w:t xml:space="preserve"> لأن كلمة الباطل تسد الحلق ويضيق بها النفس قبل أن تخرج إلى</w:t>
      </w:r>
    </w:p>
    <w:p>
      <w:pPr/>
      <w:r>
        <w:rPr>
          <w:shd w:val="clear" w:fill="eeee80"/>
        </w:rPr>
        <w:t xml:space="preserve">أسماع الناس ولا سيما إذا كانت واضحة،</w:t>
      </w:r>
    </w:p>
    <w:p>
      <w:pPr/>
      <w:r>
        <w:rPr>
          <w:shd w:val="clear" w:fill="eeee80"/>
        </w:rPr>
        <w:t xml:space="preserve">ثامنا وكان للتفاوت الاجتماعي الطبقي أثر كبير في عناء الناس،</w:t>
      </w:r>
    </w:p>
    <w:p>
      <w:pPr/>
      <w:r>
        <w:rPr>
          <w:shd w:val="clear" w:fill="eeee80"/>
        </w:rPr>
        <w:t xml:space="preserve"> فقد انقسم المجتمع من العرب إلى فئتين:</w:t>
      </w:r>
    </w:p>
    <w:p>
      <w:pPr/>
      <w:r>
        <w:rPr>
          <w:shd w:val="clear" w:fill="eeee80"/>
        </w:rPr>
        <w:t xml:space="preserve"> وحاشيتها،</w:t>
      </w:r>
    </w:p>
    <w:p>
      <w:pPr/>
      <w:r>
        <w:rPr/>
        <w:t xml:space="preserve"> فقد قعدت هذه الطبقة على رؤوس المال وتوازعت مناصب الحكم فيما بينها.الثانية: وهي طبقة العوام،</w:t>
      </w:r>
    </w:p>
    <w:p>
      <w:pPr/>
      <w:r>
        <w:rPr>
          <w:shd w:val="clear" w:fill="eeee80"/>
        </w:rPr>
        <w:t xml:space="preserve"> وقد أدى هذا التفاوت الطبقي إلى تنامي الشعور بالاغتراب عند</w:t>
      </w:r>
    </w:p>
    <w:p>
      <w:pPr/>
      <w:r>
        <w:rPr/>
        <w:t xml:space="preserve">الطبقة الفقيرة، ولا سيما أن تولي المناصب في الدولة لم يكن قائما على فضل الأسبقية إلى الإسلام،</w:t>
      </w:r>
    </w:p>
    <w:p>
      <w:pPr/>
      <w:r>
        <w:rPr>
          <w:shd w:val="clear" w:fill="eeee80"/>
        </w:rPr>
        <w:t xml:space="preserve"> أو فضل الجهاد لنصرة الدين</w:t>
      </w:r>
    </w:p>
    <w:p>
      <w:pPr/>
      <w:r>
        <w:rPr/>
        <w:t xml:space="preserve">وإعلاء كلمته،</w:t>
      </w:r>
    </w:p>
    <w:p>
      <w:pPr/>
      <w:r>
        <w:rPr>
          <w:shd w:val="clear" w:fill="eeee80"/>
        </w:rPr>
        <w:t xml:space="preserve"> بل كان الأمر على النقيض؛</w:t>
      </w:r>
    </w:p>
    <w:p>
      <w:pPr/>
      <w:r>
        <w:rPr>
          <w:shd w:val="clear" w:fill="eeee80"/>
        </w:rPr>
        <w:t xml:space="preserve"> فقد تربع على السلطة واقتنى المال أولاد من كان يعادي الإسلام ويحارب النبي صلى</w:t>
      </w:r>
    </w:p>
    <w:p>
      <w:pPr/>
      <w:r>
        <w:rPr/>
        <w:t xml:space="preserve">الله عليه وسلم،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2026-10-01T14:00:24+00:00</dcterms:created>
  <dcterms:modified xsi:type="dcterms:W3CDTF">2026-10-01T14:00:24+00:00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