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خلق الله الإنسان بالفطرة لديه ثقه لا نهائيه بنفسه ولكن أحيانا ما يجد الإنسان نفسه عاجزا وغير قادر على مواجهة الحياه بحماس وثقة .</w:t>
      </w:r>
    </w:p>
    <w:p>
      <w:pPr/>
      <w:r>
        <w:rPr/>
        <w:t xml:space="preserve"> سوف نتعلم طرقا جديده لتحطيم قيود العجز التي كانت تعوقك وتثقلك في الحياة.</w:t>
      </w:r>
    </w:p>
    <w:p>
      <w:pPr/>
      <w:r>
        <w:rPr>
          <w:shd w:val="clear" w:fill="eeee80"/>
        </w:rPr>
        <w:t xml:space="preserve">اذا كنت غير راض عن المستوى المتواضع الذي تؤدي به أو محبطه بسبب نتائج الماضي وغير راضي بالانجراف مع تيار الحياه ،</w:t>
      </w:r>
    </w:p>
    <w:p>
      <w:pPr/>
      <w:r>
        <w:rPr/>
        <w:t xml:space="preserve"> فإن هذه الصفحات توفر لك بديلا أفضل.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2024-03-29T08:00:14+00:00</dcterms:created>
  <dcterms:modified xsi:type="dcterms:W3CDTF">2024-03-29T08:00:14+00:00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