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وفيما يأتي شرح للحقوق الكلاسيكية والاجتماعية بشيء من التفصيل:[٣] الحقوق الكلاسيكية تُشير إلى الحقوق التي تتطلّب عدم تدخّل الدولة بها،</w:t>
      </w:r>
    </w:p>
    <w:p>
      <w:pPr/>
      <w:r>
        <w:rPr>
          <w:shd w:val="clear" w:fill="eeee80"/>
        </w:rPr>
        <w:t xml:space="preserve"> أو ما يُعرَف بالالتزام السلبي للدولة،</w:t>
      </w:r>
    </w:p>
    <w:p>
      <w:pPr/>
      <w:r>
        <w:rPr>
          <w:shd w:val="clear" w:fill="eeee80"/>
        </w:rPr>
        <w:t xml:space="preserve"> أيّ التزام الدولة بالامتناع عن القيام ببعض الإجراءات عند ممارسة الحقوق،</w:t>
      </w:r>
    </w:p>
    <w:p>
      <w:pPr/>
      <w:r>
        <w:rPr>
          <w:shd w:val="clear" w:fill="eeee80"/>
        </w:rPr>
        <w:t xml:space="preserve"> وتلتزم الدولة باحترامها لهذه الحقوق،</w:t>
      </w:r>
    </w:p>
    <w:p>
      <w:pPr/>
      <w:r>
        <w:rPr>
          <w:shd w:val="clear" w:fill="eeee80"/>
        </w:rPr>
        <w:t xml:space="preserve"> وتضمن إمكانية تمتع الأفراد والمجتمعات بها بشكل فعّال،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2026-10-10T15:59:32+00:00</dcterms:created>
  <dcterms:modified xsi:type="dcterms:W3CDTF">2026-10-10T15:59:32+00:00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