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الموضوع:</w:t>
      </w:r>
    </w:p>
    <w:p>
      <w:pPr/>
      <w:r>
        <w:rPr>
          <w:shd w:val="clear" w:fill="eeee80"/>
        </w:rPr>
        <w:t xml:space="preserve">العلاقة بين التوجيه والإرشاد</w:t>
      </w:r>
    </w:p>
    <w:p>
      <w:pPr/>
      <w:r>
        <w:rPr>
          <w:shd w:val="clear" w:fill="eeee80"/>
        </w:rPr>
        <w:t xml:space="preserve">بنصب اهتمام</w:t>
      </w:r>
    </w:p>
    <w:p>
      <w:pPr/>
      <w:r>
        <w:rPr>
          <w:shd w:val="clear" w:fill="eeee80"/>
        </w:rPr>
        <w:t xml:space="preserve">كل من عمليتي التوجيه والإرشاد المدرس ي على المتعلم ومختلف حاجاته الشخصية بكل</w:t>
      </w:r>
    </w:p>
    <w:p>
      <w:pPr/>
      <w:r>
        <w:rPr>
          <w:shd w:val="clear" w:fill="eeee80"/>
        </w:rPr>
        <w:t xml:space="preserve">جوانبها النفسية الانفعالية السلوكية والاجتماعية،</w:t>
      </w:r>
    </w:p>
    <w:p>
      <w:pPr/>
      <w:r>
        <w:rPr>
          <w:shd w:val="clear" w:fill="eeee80"/>
        </w:rPr>
        <w:t xml:space="preserve"> إضافة إلى تحصيله الدراس ي ورعاية التلاميذ</w:t>
      </w:r>
    </w:p>
    <w:p>
      <w:pPr/>
      <w:r>
        <w:rPr>
          <w:shd w:val="clear" w:fill="eeee80"/>
        </w:rPr>
        <w:t xml:space="preserve">وللتفريق بينهما</w:t>
      </w:r>
    </w:p>
    <w:p>
      <w:pPr/>
      <w:r>
        <w:rPr>
          <w:shd w:val="clear" w:fill="eeee80"/>
        </w:rPr>
        <w:t xml:space="preserve">أو معرفة العلاق بينهما</w:t>
      </w:r>
    </w:p>
    <w:p>
      <w:pPr/>
      <w:r>
        <w:rPr>
          <w:shd w:val="clear" w:fill="eeee80"/>
        </w:rPr>
        <w:t xml:space="preserve">بالنسبة للتعريف</w:t>
      </w:r>
    </w:p>
    <w:p>
      <w:pPr/>
      <w:r>
        <w:rPr>
          <w:shd w:val="clear" w:fill="eeee80"/>
        </w:rPr>
        <w:t xml:space="preserve">: عملية التوجيه</w:t>
      </w:r>
    </w:p>
    <w:p>
      <w:pPr/>
      <w:r>
        <w:rPr>
          <w:shd w:val="clear" w:fill="eeee80"/>
        </w:rPr>
        <w:t xml:space="preserve">مخططة منظمة</w:t>
      </w:r>
    </w:p>
    <w:p>
      <w:pPr/>
      <w:r>
        <w:rPr>
          <w:shd w:val="clear" w:fill="eeee80"/>
        </w:rPr>
        <w:t xml:space="preserve"> ومساعدتهم</w:t>
      </w:r>
    </w:p>
    <w:p>
      <w:pPr/>
      <w:r>
        <w:rPr>
          <w:shd w:val="clear" w:fill="eeee80"/>
        </w:rPr>
        <w:t xml:space="preserve">على الاختيار المناسب والصحيح للنجاح في حياتهم التعليمية والمهنية ،</w:t>
      </w:r>
    </w:p>
    <w:p>
      <w:pPr/>
      <w:r>
        <w:rPr>
          <w:shd w:val="clear" w:fill="eeee80"/>
        </w:rPr>
        <w:t xml:space="preserve"> وتعديل سلوكهم وترتيب دوافعهم</w:t>
      </w:r>
    </w:p>
    <w:p>
      <w:pPr/>
      <w:r>
        <w:rPr>
          <w:shd w:val="clear" w:fill="eeee80"/>
        </w:rPr>
        <w:t xml:space="preserve">2006</w:t>
      </w:r>
    </w:p>
    <w:p>
      <w:pPr/>
      <w:r>
        <w:rPr>
          <w:shd w:val="clear" w:fill="eeee80"/>
        </w:rPr>
        <w:t xml:space="preserve">بأنه"</w:t>
      </w:r>
    </w:p>
    <w:p>
      <w:pPr/>
      <w:r>
        <w:rPr>
          <w:shd w:val="clear" w:fill="eeee80"/>
        </w:rPr>
        <w:t xml:space="preserve"> 2006 وقابليته،</w:t>
      </w:r>
    </w:p>
    <w:p>
      <w:pPr/>
      <w:r>
        <w:rPr>
          <w:shd w:val="clear" w:fill="eeee80"/>
        </w:rPr>
        <w:t xml:space="preserve">بالشمولية،</w:t>
      </w:r>
    </w:p>
    <w:p>
      <w:pPr/>
      <w:r>
        <w:rPr>
          <w:shd w:val="clear" w:fill="eeee80"/>
        </w:rPr>
        <w:t xml:space="preserve">حيث تتضمن داخليا عملية الارشاد ،</w:t>
      </w:r>
    </w:p>
    <w:p>
      <w:pPr/>
      <w:r>
        <w:rPr>
          <w:shd w:val="clear" w:fill="eeee80"/>
        </w:rPr>
        <w:t xml:space="preserve">أو الفرد</w:t>
      </w:r>
    </w:p>
    <w:p>
      <w:pPr/>
      <w:r>
        <w:rPr>
          <w:shd w:val="clear" w:fill="eeee80"/>
        </w:rPr>
        <w:t xml:space="preserve">المعلومات المتنوعة والمناسبة وتنمية شعوره بالمسؤولية مما يساعده على فهم ذاته والتعر ّف على</w:t>
      </w:r>
    </w:p>
    <w:p>
      <w:pPr/>
      <w:r>
        <w:rPr>
          <w:shd w:val="clear" w:fill="eeee80"/>
        </w:rPr>
        <w:t xml:space="preserve">قدراته وإمكانياته ومواجهة مشكلاته واتخاذه قراراته،</w:t>
      </w:r>
    </w:p>
    <w:p>
      <w:pPr/>
      <w:r>
        <w:rPr>
          <w:shd w:val="clear" w:fill="eeee80"/>
        </w:rPr>
        <w:t xml:space="preserve">أم</w:t>
      </w:r>
    </w:p>
    <w:p>
      <w:pPr/>
      <w:r>
        <w:rPr>
          <w:shd w:val="clear" w:fill="eeee80"/>
        </w:rPr>
        <w:t xml:space="preserve"> ا</w:t>
      </w:r>
    </w:p>
    <w:p>
      <w:pPr/>
      <w:r>
        <w:rPr>
          <w:shd w:val="clear" w:fill="eeee80"/>
        </w:rPr>
        <w:t xml:space="preserve">أحمد لطفي بركات ومحمود زيدان</w:t>
      </w:r>
    </w:p>
    <w:p>
      <w:pPr/>
      <w:r>
        <w:rPr>
          <w:shd w:val="clear" w:fill="eeee80"/>
        </w:rPr>
        <w:t xml:space="preserve">يرون أن التوجيه هو عبارة عن مجموعة من الخدمات التي تهدف</w:t>
      </w:r>
    </w:p>
    <w:p>
      <w:pPr/>
      <w:r>
        <w:rPr>
          <w:shd w:val="clear" w:fill="eeee80"/>
        </w:rPr>
        <w:t xml:space="preserve">التي تتماش ى مع إمكانياته المتاح</w:t>
      </w:r>
    </w:p>
    <w:p>
      <w:pPr/>
      <w:r>
        <w:rPr>
          <w:shd w:val="clear" w:fill="eeee80"/>
        </w:rPr>
        <w:t xml:space="preserve">ة من جهة وإمكانيات</w:t>
      </w:r>
    </w:p>
    <w:p>
      <w:pPr/>
      <w:r>
        <w:rPr>
          <w:shd w:val="clear" w:fill="eeee80"/>
        </w:rPr>
        <w:t xml:space="preserve">عبد يمكن بلوغه من نمو تكامل في شخصيته" (</w:t>
      </w:r>
    </w:p>
    <w:p>
      <w:pPr/>
      <w:r>
        <w:rPr>
          <w:shd w:val="clear" w:fill="eeee80"/>
        </w:rPr>
        <w:t xml:space="preserve">2007 الله طراوية،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موجهة إلى السنة الثانية جذع مشترك / علم النفس</w:t>
      </w:r>
    </w:p>
    <w:p>
      <w:pPr/>
      <w:r>
        <w:rPr>
          <w:shd w:val="clear" w:fill="eeee80"/>
        </w:rPr>
        <w:t xml:space="preserve">ومواهبهم في التغلب على</w:t>
      </w:r>
    </w:p>
    <w:p>
      <w:pPr/>
      <w:r>
        <w:rPr>
          <w:shd w:val="clear" w:fill="eeee80"/>
        </w:rPr>
        <w:t xml:space="preserve">المشكلات التي تواجههم ،</w:t>
      </w:r>
    </w:p>
    <w:p>
      <w:pPr/>
      <w:r>
        <w:rPr>
          <w:shd w:val="clear" w:fill="eeee80"/>
        </w:rPr>
        <w:t xml:space="preserve">Tyler Leona,</w:t>
      </w:r>
    </w:p>
    <w:p>
      <w:pPr/>
      <w:r>
        <w:rPr>
          <w:shd w:val="clear" w:fill="eeee80"/>
        </w:rPr>
        <w:t xml:space="preserve">الارشاد على أنه ليس مجرد إعطاء نصائح ولا ينجم عن الحلول</w:t>
      </w:r>
    </w:p>
    <w:p>
      <w:pPr/>
      <w:r>
        <w:rPr>
          <w:shd w:val="clear" w:fill="eeee80"/>
        </w:rPr>
        <w:t xml:space="preserve">التي يقترحها المرشد،</w:t>
      </w:r>
    </w:p>
    <w:p>
      <w:pPr/>
      <w:r>
        <w:rPr>
          <w:shd w:val="clear" w:fill="eeee80"/>
        </w:rPr>
        <w:t xml:space="preserve"> بل أنه أكثر من تقديم حل لمشكلة آنية،</w:t>
      </w:r>
    </w:p>
    <w:p>
      <w:pPr/>
      <w:r>
        <w:rPr>
          <w:shd w:val="clear" w:fill="eeee80"/>
        </w:rPr>
        <w:t xml:space="preserve"> وهو تمكين الفرد من التغلب على مشكلاته،</w:t>
      </w:r>
    </w:p>
    <w:p>
      <w:pPr/>
      <w:r>
        <w:rPr>
          <w:shd w:val="clear" w:fill="eeee80"/>
        </w:rPr>
        <w:t xml:space="preserve">وتكوين اتجاهات عقلية التي تمك ّ ن الفرد المسترشد</w:t>
      </w:r>
    </w:p>
    <w:p>
      <w:pPr/>
      <w:r>
        <w:rPr>
          <w:shd w:val="clear" w:fill="eeee80"/>
        </w:rPr>
        <w:t xml:space="preserve">Patterson,</w:t>
      </w:r>
    </w:p>
    <w:p>
      <w:pPr/>
      <w:r>
        <w:rPr>
          <w:shd w:val="clear" w:fill="eeee80"/>
        </w:rPr>
        <w:t xml:space="preserve">1974)</w:t>
      </w:r>
    </w:p>
    <w:p>
      <w:pPr/>
      <w:r>
        <w:rPr>
          <w:shd w:val="clear" w:fill="eeee80"/>
        </w:rPr>
        <w:t xml:space="preserve">أن الارشاد يتضمن المقابلة في مكان خاص يستمع فيه المرشد ويحاول</w:t>
      </w:r>
    </w:p>
    <w:p>
      <w:pPr/>
      <w:r>
        <w:rPr>
          <w:shd w:val="clear" w:fill="eeee80"/>
        </w:rPr>
        <w:t xml:space="preserve">ة أو أخرى يختارها المسترشد ،</w:t>
      </w:r>
    </w:p>
    <w:p>
      <w:pPr/>
      <w:r>
        <w:rPr>
          <w:shd w:val="clear" w:fill="eeee80"/>
        </w:rPr>
        <w:t xml:space="preserve">بالمهارة والخبرة للعمل مع المسترشد والوصول إلى حل مشكلته ( عدنان أحمد الفسفوس،</w:t>
      </w:r>
    </w:p>
    <w:p>
      <w:pPr/>
      <w:r>
        <w:rPr>
          <w:shd w:val="clear" w:fill="eeee80"/>
        </w:rPr>
        <w:t xml:space="preserve"> 2007</w:t>
      </w:r>
    </w:p>
    <w:p>
      <w:pPr/>
      <w:r>
        <w:rPr>
          <w:shd w:val="clear" w:fill="eeee80"/>
        </w:rPr>
        <w:t xml:space="preserve">1980 كما تعرفه الجمعية الأمريكية لعلم النفس (</w:t>
      </w:r>
    </w:p>
    <w:p>
      <w:pPr/>
      <w:r>
        <w:rPr>
          <w:shd w:val="clear" w:fill="eeee80"/>
        </w:rPr>
        <w:t xml:space="preserve"> بأنه الخدمات التي يقدمها اختصاصيون في علم</w:t>
      </w:r>
    </w:p>
    <w:p>
      <w:pPr/>
      <w:r>
        <w:rPr>
          <w:shd w:val="clear" w:fill="eeee80"/>
        </w:rPr>
        <w:t xml:space="preserve"> بهدف</w:t>
      </w:r>
    </w:p>
    <w:p>
      <w:pPr/>
      <w:r>
        <w:rPr>
          <w:shd w:val="clear" w:fill="eeee80"/>
        </w:rPr>
        <w:t xml:space="preserve">ارات جيدة تساعد على تحقيق مطالب النمو والتوافق واكتساب قدرة اتخاذ القرار،</w:t>
      </w:r>
    </w:p>
    <w:p>
      <w:pPr/>
      <w:r>
        <w:rPr>
          <w:shd w:val="clear" w:fill="eeee80"/>
        </w:rPr>
        <w:t xml:space="preserve"> المدرسة،</w:t>
      </w:r>
    </w:p>
    <w:p>
      <w:pPr/>
      <w:r>
        <w:rPr>
          <w:shd w:val="clear" w:fill="eeee80"/>
        </w:rPr>
        <w:t xml:space="preserve">2007 (عدنان أحمد الفسفوس،</w:t>
      </w:r>
    </w:p>
    <w:p>
      <w:pPr/>
      <w:r>
        <w:rPr>
          <w:shd w:val="clear" w:fill="eeee80"/>
        </w:rPr>
        <w:t xml:space="preserve">بتوجيه الفرد ووضعه في مكانه المناسب</w:t>
      </w:r>
    </w:p>
    <w:p>
      <w:pPr/>
      <w:r>
        <w:rPr>
          <w:shd w:val="clear" w:fill="eeee80"/>
        </w:rPr>
        <w:t xml:space="preserve">يهتم</w:t>
      </w:r>
    </w:p>
    <w:p>
      <w:pPr/>
      <w:r>
        <w:rPr>
          <w:shd w:val="clear" w:fill="eeee80"/>
        </w:rPr>
        <w:t xml:space="preserve">التوجيه،</w:t>
      </w:r>
    </w:p>
    <w:p>
      <w:pPr/>
      <w:r>
        <w:rPr>
          <w:shd w:val="clear" w:fill="eeee80"/>
        </w:rPr>
        <w:t xml:space="preserve">وكلا من عمليتي التوجيه والإرشاد</w:t>
      </w:r>
    </w:p>
    <w:p>
      <w:pPr/>
      <w:r>
        <w:rPr>
          <w:shd w:val="clear" w:fill="eeee80"/>
        </w:rPr>
        <w:t xml:space="preserve">متكاملتان ومتداخلتان،</w:t>
      </w:r>
    </w:p>
    <w:p>
      <w:pPr/>
      <w:r>
        <w:rPr>
          <w:shd w:val="clear" w:fill="eeee80"/>
        </w:rPr>
        <w:t xml:space="preserve">تشير أغلبية آراء الباحثين في التربية وعلم النفس والمهتمين بعمليتي التوجيه والإرشاد،</w:t>
      </w:r>
    </w:p>
    <w:p>
      <w:pPr/>
      <w:r>
        <w:rPr>
          <w:shd w:val="clear" w:fill="eeee80"/>
        </w:rPr>
        <w:t xml:space="preserve">محور العملية التوجيه</w:t>
      </w:r>
    </w:p>
    <w:p>
      <w:pPr/>
      <w:r>
        <w:rPr>
          <w:shd w:val="clear" w:fill="eeee80"/>
        </w:rPr>
        <w:t xml:space="preserve">ية</w:t>
      </w:r>
    </w:p>
    <w:p>
      <w:pPr/>
      <w:r>
        <w:rPr>
          <w:shd w:val="clear" w:fill="eeee80"/>
        </w:rPr>
        <w:t xml:space="preserve"> مما يمك ّ نهم من تحقيق أكبر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2026 /</w:t>
      </w:r>
    </w:p>
    <w:p>
      <w:pPr/>
      <w:r>
        <w:rPr>
          <w:shd w:val="clear" w:fill="eeee80"/>
        </w:rPr>
        <w:t xml:space="preserve">الأستاذة شعباني مليكة</w:t>
      </w:r>
    </w:p>
    <w:p>
      <w:pPr/>
      <w:r>
        <w:rPr>
          <w:shd w:val="clear" w:fill="eeee80"/>
        </w:rPr>
        <w:t xml:space="preserve">كل من</w:t>
      </w:r>
    </w:p>
    <w:p>
      <w:pPr/>
      <w:r>
        <w:rPr>
          <w:shd w:val="clear" w:fill="eeee80"/>
        </w:rPr>
        <w:t xml:space="preserve">عملية</w:t>
      </w:r>
    </w:p>
    <w:p>
      <w:pPr/>
      <w:r>
        <w:rPr>
          <w:shd w:val="clear" w:fill="eeee80"/>
        </w:rPr>
        <w:t xml:space="preserve">التوجيه والإرشاد النفس ي المدرس ي إلى</w:t>
      </w:r>
    </w:p>
    <w:p>
      <w:pPr/>
      <w:r>
        <w:rPr>
          <w:shd w:val="clear" w:fill="eeee80"/>
        </w:rPr>
        <w:t xml:space="preserve"> وذلك</w:t>
      </w:r>
    </w:p>
    <w:p>
      <w:pPr/>
      <w:r>
        <w:rPr>
          <w:shd w:val="clear" w:fill="eeee80"/>
        </w:rPr>
        <w:t xml:space="preserve">بتوعيتهم لمعرفة قدراتهم وإمكانياتهم وخبراتهم ومساعدتهم على توظيفيها لمسايرة متطلبات البيئة</w:t>
      </w:r>
    </w:p>
    <w:p>
      <w:pPr/>
      <w:r>
        <w:rPr>
          <w:shd w:val="clear" w:fill="eeee80"/>
        </w:rPr>
        <w:t xml:space="preserve">التعليمية والاجتماعية وللمشاركة في النشاطات التي</w:t>
      </w:r>
    </w:p>
    <w:p>
      <w:pPr/>
      <w:r>
        <w:rPr>
          <w:shd w:val="clear" w:fill="eeee80"/>
        </w:rPr>
        <w:t xml:space="preserve">مشكلاته ووقايته من الوقوع في مشكلات التي قد تؤثر</w:t>
      </w:r>
    </w:p>
    <w:p>
      <w:pPr/>
      <w:r>
        <w:rPr>
          <w:shd w:val="clear" w:fill="eeee80"/>
        </w:rPr>
        <w:t xml:space="preserve">الفرق بين</w:t>
      </w:r>
    </w:p>
    <w:p>
      <w:pPr/>
      <w:r>
        <w:rPr>
          <w:shd w:val="clear" w:fill="eeee80"/>
        </w:rPr>
        <w:t xml:space="preserve">التوجيه أشمل</w:t>
      </w:r>
    </w:p>
    <w:p>
      <w:pPr/>
      <w:r>
        <w:rPr>
          <w:shd w:val="clear" w:fill="eeee80"/>
        </w:rPr>
        <w:t xml:space="preserve">وأوسع</w:t>
      </w:r>
    </w:p>
    <w:p>
      <w:pPr/>
      <w:r>
        <w:rPr>
          <w:shd w:val="clear" w:fill="eeee80"/>
        </w:rPr>
        <w:t xml:space="preserve">تضمن الخدمات التوجيهية ت و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عملية الارشاد</w:t>
      </w:r>
    </w:p>
    <w:p>
      <w:pPr/>
      <w:r>
        <w:rPr>
          <w:shd w:val="clear" w:fill="eeee80"/>
        </w:rPr>
        <w:t xml:space="preserve">وضح (جوتر ) الاختلاف</w:t>
      </w:r>
    </w:p>
    <w:p>
      <w:pPr/>
      <w:r>
        <w:rPr>
          <w:shd w:val="clear" w:fill="eeee80"/>
        </w:rPr>
        <w:t xml:space="preserve"> فهي مجموعة من الخدمات التي تهدف إلى مساعدة الفرد</w:t>
      </w:r>
    </w:p>
    <w:p>
      <w:pPr/>
      <w:r>
        <w:rPr>
          <w:shd w:val="clear" w:fill="eeee80"/>
        </w:rPr>
        <w:t xml:space="preserve">على فهم ذاته ومشكلاته واستغلال إمكاناته من قدرات وميول ومهارات ومواهب</w:t>
      </w:r>
    </w:p>
    <w:p>
      <w:pPr/>
      <w:r>
        <w:rPr>
          <w:shd w:val="clear" w:fill="eeee80"/>
        </w:rPr>
        <w:t xml:space="preserve">أهدافه بما يتوافق مع هذه الإمكانات</w:t>
      </w:r>
    </w:p>
    <w:p>
      <w:pPr/>
      <w:r>
        <w:rPr>
          <w:shd w:val="clear" w:fill="eeee80"/>
        </w:rPr>
        <w:t xml:space="preserve">يهتم التو</w:t>
      </w:r>
    </w:p>
    <w:p>
      <w:pPr/>
      <w:r>
        <w:rPr>
          <w:shd w:val="clear" w:fill="eeee80"/>
        </w:rPr>
        <w:t xml:space="preserve"> إذ يعتبره أغلبية</w:t>
      </w:r>
    </w:p>
    <w:p>
      <w:pPr/>
      <w:r>
        <w:rPr>
          <w:shd w:val="clear" w:fill="eeee80"/>
        </w:rPr>
        <w:t xml:space="preserve">بالتربية والتعليم أنه جزء من العملية</w:t>
      </w:r>
    </w:p>
    <w:p>
      <w:pPr/>
      <w:r>
        <w:rPr>
          <w:shd w:val="clear" w:fill="eeee80"/>
        </w:rPr>
        <w:t xml:space="preserve">في حين الارشاد يركز على الصحة النفسية ومشكلات التلميذ</w:t>
      </w:r>
    </w:p>
    <w:p>
      <w:pPr/>
      <w:r>
        <w:rPr>
          <w:shd w:val="clear" w:fill="eeee80"/>
        </w:rPr>
        <w:t xml:space="preserve">ويعتبر محور الخدمات</w:t>
      </w:r>
    </w:p>
    <w:p>
      <w:pPr/>
      <w:r>
        <w:rPr>
          <w:shd w:val="clear" w:fill="eeee80"/>
        </w:rPr>
        <w:t xml:space="preserve">التي تقدم للفرد في برنامج التوجيه</w:t>
      </w:r>
    </w:p>
    <w:p>
      <w:pPr/>
      <w:r>
        <w:rPr>
          <w:shd w:val="clear" w:fill="eeee80"/>
        </w:rPr>
        <w:t xml:space="preserve">يغلب عليه التقديم النظري لخدماته (كالحصص الإعلامية والمطويات ) أما</w:t>
      </w:r>
    </w:p>
    <w:p>
      <w:pPr/>
      <w:r>
        <w:rPr>
          <w:shd w:val="clear" w:fill="eeee80"/>
        </w:rPr>
        <w:t xml:space="preserve">الارشاد يغلب عليه العمل التطبيق (كالمقابلات والاستشارات وتطبيق الاختبارات</w:t>
      </w:r>
    </w:p>
    <w:p>
      <w:pPr/>
      <w:r>
        <w:rPr>
          <w:shd w:val="clear" w:fill="eeee80"/>
        </w:rPr>
        <w:t xml:space="preserve">النفسية )</w:t>
      </w:r>
    </w:p>
    <w:p>
      <w:pPr/>
      <w:r>
        <w:rPr>
          <w:shd w:val="clear" w:fill="eeee80"/>
        </w:rPr>
        <w:t xml:space="preserve">لعلاقة بين الموجه ومجموعة من الأفراد مثلا</w:t>
      </w:r>
    </w:p>
    <w:p>
      <w:pPr/>
      <w:r>
        <w:rPr>
          <w:shd w:val="clear" w:fill="eeee80"/>
        </w:rPr>
        <w:t xml:space="preserve">ية حول مختلف التخصصات ومخارجها المهنية أو</w:t>
      </w:r>
    </w:p>
    <w:p>
      <w:pPr/>
      <w:r>
        <w:rPr>
          <w:shd w:val="clear" w:fill="eeee80"/>
        </w:rPr>
        <w:t xml:space="preserve"> في حين يغلب</w:t>
      </w:r>
    </w:p>
    <w:p>
      <w:pPr/>
      <w:r>
        <w:rPr>
          <w:shd w:val="clear" w:fill="eeee80"/>
        </w:rPr>
        <w:t xml:space="preserve"> حيث يركز على المقابلات ال</w:t>
      </w:r>
    </w:p>
    <w:p>
      <w:pPr/>
      <w:r>
        <w:rPr>
          <w:shd w:val="clear" w:fill="eeee80"/>
        </w:rPr>
        <w:t xml:space="preserve">تي تتطلب بناء علاقة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علم النفس المدرس ي</w:t>
      </w:r>
    </w:p>
    <w:p>
      <w:pPr/>
      <w:r>
        <w:rPr>
          <w:shd w:val="clear" w:fill="eeee80"/>
        </w:rPr>
        <w:t xml:space="preserve">ويهتم بالجانب النفس ي</w:t>
      </w:r>
    </w:p>
    <w:p>
      <w:pPr/>
      <w:r>
        <w:rPr>
          <w:shd w:val="clear" w:fill="eeee80"/>
        </w:rPr>
        <w:t xml:space="preserve">والنمائي والعلاجي للفرد</w:t>
      </w:r>
    </w:p>
    <w:p>
      <w:pPr/>
      <w:r>
        <w:rPr>
          <w:shd w:val="clear" w:fill="eeee80"/>
        </w:rPr>
        <w:t xml:space="preserve"> وأن يكون على دراية كافية</w:t>
      </w:r>
    </w:p>
    <w:p>
      <w:pPr/>
      <w:r>
        <w:rPr>
          <w:shd w:val="clear" w:fill="eeee80"/>
        </w:rPr>
        <w:t xml:space="preserve">الفرد حتى يتمك ّ ن من تقديم</w:t>
      </w:r>
    </w:p>
    <w:p>
      <w:pPr/>
      <w:r>
        <w:rPr>
          <w:shd w:val="clear" w:fill="eeee80"/>
        </w:rPr>
        <w:t xml:space="preserve">بأساليب علمية ودقيقة</w:t>
      </w:r>
    </w:p>
    <w:p>
      <w:pPr/>
      <w:r>
        <w:rPr>
          <w:shd w:val="clear" w:fill="eeee80"/>
        </w:rPr>
        <w:t xml:space="preserve">للوصول إلى نتائج ج</w:t>
      </w:r>
    </w:p>
    <w:p>
      <w:pPr/>
      <w:r>
        <w:rPr>
          <w:shd w:val="clear" w:fill="eeee80"/>
        </w:rPr>
        <w:t xml:space="preserve">في حين العملية التوجيهية قد يشارك فيها بعض المشرفين على العملية التعلمية مثل</w:t>
      </w:r>
    </w:p>
    <w:p>
      <w:pPr/>
      <w:r>
        <w:rPr>
          <w:shd w:val="clear" w:fill="eeee80"/>
        </w:rPr>
        <w:t xml:space="preserve"> أيضا قد يكون</w:t>
      </w:r>
    </w:p>
    <w:p>
      <w:pPr/>
      <w:r>
        <w:rPr>
          <w:shd w:val="clear" w:fill="eeee80"/>
        </w:rPr>
        <w:t xml:space="preserve">ولياء طرفا تنفيذيا في برنامج التوجيه،</w:t>
      </w:r>
    </w:p>
    <w:p>
      <w:pPr/>
      <w:r>
        <w:rPr>
          <w:shd w:val="clear" w:fill="eeee80"/>
        </w:rPr>
        <w:t xml:space="preserve">تتطلب خبرة الموجه</w:t>
      </w:r>
    </w:p>
    <w:p>
      <w:pPr/>
      <w:r>
        <w:rPr>
          <w:shd w:val="clear" w:fill="eeee80"/>
        </w:rPr>
        <w:t xml:space="preserve">الارشاد</w:t>
      </w:r>
    </w:p>
    <w:p>
      <w:pPr/>
      <w:r>
        <w:rPr>
          <w:shd w:val="clear" w:fill="eeee80"/>
        </w:rPr>
        <w:t xml:space="preserve"> والإرشاد يعتبر محور التوجيه،</w:t>
      </w:r>
    </w:p>
    <w:p>
      <w:pPr/>
      <w:r>
        <w:rPr>
          <w:shd w:val="clear" w:fill="eeee80"/>
        </w:rPr>
        <w:t xml:space="preserve">الحالات التي</w:t>
      </w:r>
    </w:p>
    <w:p>
      <w:pPr/>
      <w:r>
        <w:rPr>
          <w:shd w:val="clear" w:fill="eeee80"/>
        </w:rPr>
        <w:t xml:space="preserve">ارشادية لكي يصل الموجه إلى نتائج إيجابية في توجيه هذه الحالات.</w:t>
      </w:r>
    </w:p>
    <w:p>
      <w:pPr/>
      <w:r>
        <w:rPr>
          <w:shd w:val="clear" w:fill="eeee80"/>
        </w:rPr>
        <w:t xml:space="preserve"> مثلا</w:t>
      </w:r>
    </w:p>
    <w:p>
      <w:pPr/>
      <w:r>
        <w:rPr>
          <w:shd w:val="clear" w:fill="eeee80"/>
        </w:rPr>
        <w:t xml:space="preserve">الموجه إليه ،</w:t>
      </w:r>
    </w:p>
    <w:p>
      <w:pPr/>
      <w:r>
        <w:rPr>
          <w:shd w:val="clear" w:fill="eeee80"/>
        </w:rPr>
        <w:t xml:space="preserve">بكيفية النجاح ف</w:t>
      </w:r>
    </w:p>
    <w:p>
      <w:pPr/>
      <w:r>
        <w:rPr>
          <w:shd w:val="clear" w:fill="eeee80"/>
        </w:rPr>
        <w:t xml:space="preserve">يه وتحقيق التكيف لمتطلبات</w:t>
      </w:r>
    </w:p>
    <w:p>
      <w:pPr/>
      <w:r>
        <w:rPr>
          <w:shd w:val="clear" w:fill="eeee80"/>
        </w:rPr>
        <w:t xml:space="preserve">هذا التخصص.</w:t>
      </w:r>
    </w:p>
    <w:p>
      <w:pPr/>
      <w:r>
        <w:rPr>
          <w:shd w:val="clear" w:fill="eeee80"/>
        </w:rPr>
        <w:t xml:space="preserve">أو نفسية سلوكية كالانطواء على الذات وعدم تقدير الذات</w:t>
      </w:r>
    </w:p>
    <w:p>
      <w:pPr/>
      <w:r>
        <w:rPr>
          <w:shd w:val="clear" w:fill="eeee80"/>
        </w:rPr>
        <w:t xml:space="preserve">مساعدتهم لتعديل</w:t>
      </w:r>
    </w:p>
    <w:p>
      <w:pPr/>
      <w:r>
        <w:rPr>
          <w:shd w:val="clear" w:fill="eeee80"/>
        </w:rPr>
        <w:t xml:space="preserve"> ثم</w:t>
      </w:r>
    </w:p>
    <w:p>
      <w:pPr/>
      <w:r>
        <w:rPr>
          <w:shd w:val="clear" w:fill="eeee80"/>
        </w:rPr>
        <w:t xml:space="preserve">مهني يناسبهم</w:t>
      </w:r>
    </w:p>
    <w:p>
      <w:pPr/>
      <w:r>
        <w:rPr>
          <w:shd w:val="clear" w:fill="eeee80"/>
        </w:rPr>
        <w:t xml:space="preserve">ويرى بعض الباحثين أنه قد يعبر التوجيه والإرشاد عن معنى مشترك،</w:t>
      </w:r>
    </w:p>
    <w:p>
      <w:pPr/>
      <w:r>
        <w:rPr>
          <w:shd w:val="clear" w:fill="eeee80"/>
        </w:rPr>
        <w:t xml:space="preserve"> إلا أن هناك اختلاف بينهما وحدد</w:t>
      </w:r>
    </w:p>
    <w:p>
      <w:pPr/>
      <w:r>
        <w:rPr>
          <w:shd w:val="clear" w:fill="eeee80"/>
        </w:rPr>
        <w:t xml:space="preserve">نقاط الاختلاف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موجهة إلى السنة الثانية جذع مشترك / علم النفس</w:t>
      </w:r>
    </w:p>
    <w:p>
      <w:pPr/>
      <w:r>
        <w:rPr>
          <w:shd w:val="clear" w:fill="eeee80"/>
        </w:rPr>
        <w:t xml:space="preserve">2 جامعة الجزائر</w:t>
      </w:r>
    </w:p>
    <w:p>
      <w:pPr/>
      <w:r>
        <w:rPr>
          <w:shd w:val="clear" w:fill="eeee80"/>
        </w:rPr>
        <w:t xml:space="preserve">2026 /</w:t>
      </w:r>
    </w:p>
    <w:p>
      <w:pPr/>
      <w:r>
        <w:rPr>
          <w:shd w:val="clear" w:fill="eeee80"/>
        </w:rPr>
        <w:t xml:space="preserve">يسبق التوجيه النفس ي الأسس والنظريات العامة</w:t>
      </w:r>
    </w:p>
    <w:p>
      <w:pPr/>
      <w:r>
        <w:rPr>
          <w:shd w:val="clear" w:fill="eeee80"/>
        </w:rPr>
        <w:t xml:space="preserve"> بمعنى أن التوجيه نظري بينما</w:t>
      </w:r>
    </w:p>
    <w:p>
      <w:pPr/>
      <w:r>
        <w:rPr>
          <w:shd w:val="clear" w:fill="eeee80"/>
        </w:rPr>
        <w:t xml:space="preserve">التوجيه يشمل جميع الخدمات التربوية والنفسية والمهنية التي تقدم للفرد،</w:t>
      </w:r>
    </w:p>
    <w:p>
      <w:pPr/>
      <w:r>
        <w:rPr>
          <w:shd w:val="clear" w:fill="eeee80"/>
        </w:rPr>
        <w:t xml:space="preserve">الارشاد التربوي يختلف عن التوجيه المهني وإن كانا كطلاهما يخدمان التلميذ وتتصلان بالعملية</w:t>
      </w:r>
    </w:p>
    <w:p>
      <w:pPr/>
      <w:r>
        <w:rPr>
          <w:shd w:val="clear" w:fill="eeee80"/>
        </w:rPr>
        <w:t xml:space="preserve"> فإذا كان الارشاد التربوي يخدم التلميذ خلال</w:t>
      </w:r>
    </w:p>
    <w:p>
      <w:pPr/>
      <w:r>
        <w:rPr>
          <w:shd w:val="clear" w:fill="eeee80"/>
        </w:rPr>
        <w:t xml:space="preserve">تطورا دراسيا في جو مفعم بالسرور والرضا والرغبة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2026-08-19T04:32:34+00:00</dcterms:created>
  <dcterms:modified xsi:type="dcterms:W3CDTF">2026-08-19T04:32:34+00:00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