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العملية العقلية الاستعرافية للبحث عن سبب أو تفسير منطقي للحوادث بهدف الفهم أو دعم المعتقدات،</w:t>
      </w:r>
    </w:p>
    <w:p>
      <w:pPr/>
      <w:r>
        <w:rPr/>
        <w:t xml:space="preserve"> أو استخراج عبر مفاهيم،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2026-10-20T23:20:12+00:00</dcterms:created>
  <dcterms:modified xsi:type="dcterms:W3CDTF">2026-10-20T23:20:12+00:00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