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يمثل الوعي الصوتي األساس الرئيس الذي تبنى عليه مهارة القراءة،</w:t>
      </w:r>
    </w:p>
    <w:p>
      <w:pPr/>
      <w:r>
        <w:rPr>
          <w:shd w:val="clear" w:fill="eeee80"/>
        </w:rPr>
        <w:t xml:space="preserve"> ويساهم في خلق </w:t>
      </w:r>
    </w:p>
    <w:p>
      <w:pPr/>
      <w:r>
        <w:rPr>
          <w:shd w:val="clear" w:fill="eeee80"/>
        </w:rPr>
        <w:t xml:space="preserve"> ومقاطعها وكلماتها،</w:t>
      </w:r>
    </w:p>
    <w:p>
      <w:pPr/>
      <w:r>
        <w:rPr>
          <w:shd w:val="clear" w:fill="eeee80"/>
        </w:rPr>
        <w:t xml:space="preserve"> وطالقة لسانه،</w:t>
      </w:r>
    </w:p>
    <w:p>
      <w:pPr/>
      <w:r>
        <w:rPr>
          <w:shd w:val="clear" w:fill="eeee80"/>
        </w:rPr>
        <w:t xml:space="preserve"> إذ أن القراءة تعتبر من أهم العمليات التي تساعد </w:t>
      </w:r>
    </w:p>
    <w:p>
      <w:pPr/>
      <w:r>
        <w:rPr>
          <w:shd w:val="clear" w:fill="eeee80"/>
        </w:rPr>
        <w:t xml:space="preserve">الطفل في االطالع على مختلف الثقافات والمعارف المتنوعة بكونها وسيلة اتصال هامة في </w:t>
      </w:r>
    </w:p>
    <w:p>
      <w:pPr/>
      <w:r>
        <w:rPr>
          <w:shd w:val="clear" w:fill="eeee80"/>
        </w:rPr>
        <w:t xml:space="preserve">حياته،</w:t>
      </w:r>
    </w:p>
    <w:p>
      <w:pPr/>
      <w:r>
        <w:rPr>
          <w:shd w:val="clear" w:fill="eeee80"/>
        </w:rPr>
        <w:t xml:space="preserve"> فعن طريقها يشبع الطفل حاجاته وينمي فكره ويثري خبراته بما تزوده من أفكار </w:t>
      </w:r>
    </w:p>
    <w:p>
      <w:pPr/>
      <w:r>
        <w:rPr>
          <w:shd w:val="clear" w:fill="eeee80"/>
        </w:rPr>
        <w:t xml:space="preserve"> ومعلومات،</w:t>
      </w:r>
    </w:p>
    <w:p>
      <w:pPr/>
      <w:r>
        <w:rPr>
          <w:shd w:val="clear" w:fill="eeee80"/>
        </w:rPr>
        <w:t xml:space="preserve"> مما يساعده ذل في ت</w:t>
      </w:r>
    </w:p>
    <w:p>
      <w:pPr/>
      <w:r>
        <w:rPr>
          <w:shd w:val="clear" w:fill="eeee80"/>
        </w:rPr>
        <w:t xml:space="preserve"> طوير شخصيته،</w:t>
      </w:r>
    </w:p>
    <w:p>
      <w:pPr/>
      <w:r>
        <w:rPr>
          <w:shd w:val="clear" w:fill="eeee80"/>
        </w:rPr>
        <w:t xml:space="preserve">م ك</w:t>
      </w:r>
    </w:p>
    <w:p>
      <w:pPr/>
      <w:r>
        <w:rPr>
          <w:shd w:val="clear" w:fill="eeee80"/>
        </w:rPr>
        <w:t xml:space="preserve">ن الطفل من االنتباه </w:t>
      </w:r>
    </w:p>
    <w:p>
      <w:pPr/>
      <w:r>
        <w:rPr>
          <w:shd w:val="clear" w:fill="eeee80"/>
        </w:rPr>
        <w:t xml:space="preserve">إلى البناء الصوتي للغة المنطوقة،</w:t>
      </w:r>
    </w:p>
    <w:p>
      <w:pPr/>
      <w:r>
        <w:rPr>
          <w:shd w:val="clear" w:fill="eeee80"/>
        </w:rPr>
        <w:t xml:space="preserve"> والتركيز على كل مقطع فيها،</w:t>
      </w:r>
    </w:p>
    <w:p>
      <w:pPr/>
      <w:r>
        <w:rPr>
          <w:shd w:val="clear" w:fill="eeee80"/>
        </w:rPr>
        <w:t xml:space="preserve"> إضافة إلى التمييز بين هذه األصوات،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2026-09-28T21:03:29+00:00</dcterms:created>
  <dcterms:modified xsi:type="dcterms:W3CDTF">2026-09-28T21:03:29+00:00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