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الناس صنفان الاخيار والاشرار فالاخيار هم اللذين يسعون لفعل الخير و اكتساب رضا الله اما الاشرار هم السفهاء اللذين يسعون لاكتساب الشر و الاثم .</w:t>
      </w:r>
    </w:p>
    <w:p>
      <w:pPr/>
      <w:r>
        <w:rPr>
          <w:shd w:val="clear" w:fill="eeee80"/>
        </w:rPr>
        <w:t xml:space="preserve">فنجد الاخيار يتحلون بالطيبة التي هي كل شيئ جميل وهو ذلك الانسان الذي لاتوجد بذور الحقد في قلبه ولا يفرق في تعامله بين الطيب والشرير يتعامل بالحكمة والموعظة الحسنة .</w:t>
      </w:r>
    </w:p>
    <w:p>
      <w:pPr/>
      <w:r>
        <w:rPr>
          <w:shd w:val="clear" w:fill="eeee80"/>
        </w:rPr>
        <w:t xml:space="preserve"> اما الغباوة هي السذاجة اي الانسان الذي لا يفهم اي شيئ ولا يدري من حوله فهناك مثل يقول :</w:t>
      </w:r>
    </w:p>
    <w:p>
      <w:pPr/>
      <w:r>
        <w:rPr>
          <w:shd w:val="clear" w:fill="eeee80"/>
        </w:rPr>
        <w:t xml:space="preserve">* الطيبة مع الاشرار ضرب من الغباوة *اي ان الانسان الطيب اذا تواجد مع جماعة من الاشرار يعتبر هذا غباء منه فهل يمكن جمع الطيبة هنا مع الغباوة ؟ حيث ان الطيبة لم تكن يوما من غباوة صاحبها بل هي سلوك حميد وشريف يرفع من قيمة صاحبه ودليل على فطنته وحكمته وتمسكه بديننا الحنيف فالتعامل بالطيبة مع الشخص الشرير تجعله يفطن من غيبوبته وينظم الى معسكر الطيبة .</w:t>
      </w:r>
    </w:p>
    <w:p>
      <w:pPr/>
      <w:r>
        <w:rPr>
          <w:shd w:val="clear" w:fill="eeee80"/>
        </w:rPr>
        <w:t xml:space="preserve"> قال الشاعر: "]احسن الى الناس تستعبد قلوبهم * * * فلطالما استعبد الانسان احسانا واذا لم يفق الشرير فان عدم اجابة السفيه اشد عليه من القتل .</w:t>
      </w:r>
    </w:p>
    <w:p>
      <w:pPr/>
      <w:r>
        <w:rPr>
          <w:shd w:val="clear" w:fill="eeee80"/>
        </w:rPr>
        <w:t xml:space="preserve"> يقال ان اعرابيا كانت له بنت معاقة ومال وفير اتفق سبعة لصوص على سرقته مروا أمام خيمته طالبين الضيافة فضيفهم واكرمهم وسألهم عن حالهم فزعموا أنهم أولياء الله يعيشون على عبادة الله و يستضيفهم أهل الله فأخبرهم قصة مرض ابنته فأمروه أن يغسل بدنها بما غسلوا به ايديهم ففعل و شفيت ابنته في الحال بقدرة الله فأقسم أن يبقوا في ضيافته الى حين رحيلهم دهش اللصوص من طيبة وكرم هذا الرجل خصوصا لما شفيت ابنته فتابوا في الحال واصبحوا يصلون و يؤمنون لدعواته فكفوا عن السرقة وتركوا الشر بطيبة ونية من حسبوه غبيا.</w:t>
      </w:r>
    </w:p>
    <w:p>
      <w:pPr/>
      <w:r>
        <w:rPr>
          <w:shd w:val="clear" w:fill="eeee80"/>
        </w:rPr>
        <w:t xml:space="preserve">وهناك اروع مثال في التاريخ هو الرسول صلى الله عليه و سلم وتواجده مع اهل قريش الاشرار الذين لم يكفوا عن سبه و اذيته لكن ايمانه وطيبته وصبره و خصاله النبيلة حولت هؤلاء الاشرار الى مؤمنين في الاخير .</w:t>
      </w:r>
    </w:p>
    <w:p>
      <w:pPr/>
      <w:r>
        <w:rPr/>
        <w:t xml:space="preserve">فالطيبة الحقيقية لكن يجب أن ترفق مع الفطنة و الصبر يمكنها ان تحول الكثير من الأشرار فالخير دائما ينتصر على الشرو الطيبة دائما تنتصر في الاخير.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2026-08-24T05:35:32+00:00</dcterms:created>
  <dcterms:modified xsi:type="dcterms:W3CDTF">2026-08-24T05:35:32+00:00</dcterms:modified>
</cp:coreProperties>
</file>

<file path=docProps/custom.xml><?xml version="1.0" encoding="utf-8"?>
<Properties xmlns="http://schemas.openxmlformats.org/officeDocument/2006/custom-properties" xmlns:vt="http://schemas.openxmlformats.org/officeDocument/2006/docPropsVTypes"/>
</file>