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اندوكساكارب،  إيميداكلوبريد وسيرومازين) المطبقة بشكل فردي ومخلوطة مع التركيز تحت المميت لمبيد الحشائش أس-ميتولاكلور والمبيد الفطرى ميكلوبيتانيل ضد يرقات بعوض كيولكس بيبينز تحت ظروف المعمل.  (2) تقيم التأثيرات السمية تحت المميتة لمبيد الحشائش أس-ميتولاكلور والمبيد الفطري ميكلوبيتانيل على سمك البلطي النيلي باعتباره سمكة مفترسة ليرقات بعوض كيولكس بيبينز،  (4) تقييم التأثيرات المميتة وشبه المميتة لمبيد الحشائش بنتازون على صحة شغالات نحل العسل.  اندوكساكارب،  إيميداكلوبريد وسيرومازين) المطبقة بشكل فردي ومخلوطة مع التركيز تحت المميت لمبيد الحشائش أس-ميتولاكلور والمبيد الفطرى ميكلوبيتانيل ضد يرقات بعوض كيولكس بيبينز تحت ظروف المعمل  إيميداكلوبريد،  سيرومازين واندوكساكارب بشكل فردي ومخلوطة مع التركيز تحت مميت للمبيد الفطري ميكلوبوتانيل (1 ميكروجرام/مل) ومبيد الحشائش أس-ميتولاكلور (0.  72 ساعة من المعاملة.  قد ظهرت التغيرات في استجابة يرقات البعوض بعد فترات المعاملة،  على النقيض من ذلك،  فإن خلط التركيز تحت المميت لمبيدى ميكلوبوتانيل وأس-ميتولاكلور مع المبيدين الحشريين إيميداكلوبريد وسيرومازين كان له تأثير مضاد وقلل من سمية كلا المبيدين الحشريين ضد يرقات البعوض بعد فترات المعاملة.  كما أدت إضافة التركيز تحت المميت لمبيدى ميكلوبوتانيل وأس-ميتولاكلور إلى المبيد الحشري اندوكساكارب إلى زيادة سميته فقط بعد 24 ساعة من المعاملة،  لكن الخلط أحدث تأثير تضادي وخفض سمية مركب اندوكساكارب ضد اليرقات بعد 48 و72 ساعة من المعاملة. ب‌-	 تقيم تأثيرات السمية تحت المميتة لمبيد الحشائش أس-ميتولاكلور والمبيد الفطري ميكلوبيتانيل على سمك البلطي النيلي باعتباره سمكة مفترسة ضد يرقات بعوض كيولكس بيبينز تم تقييم التأثيرات الضارة للتركيز تحت المميت للمبيد الفطري ميكلوبوتانيل (1 ميكروجرام/مل) ومبيد الحشائش أس-ميتولاكلور (0. 140 ميكروجرام/مل) على القدرة الافتراسية لسمك البلطي النيلي كسمكة مفترسة ليرقات بعوض كيوليكس بيبينز بعد المعاملة لمدة 15 يوماً.  وبعض الانزيمات المرتبطة بنظام الدفاع المضاد للأكسدة (مثل [SOD] والقدرة الإجمالية لمضادات الأكسدة [TAC]) في الأسماك.  تعرض أسماك البلطي للتركيزات تحت المميتة للمبيدين لمدة 15 يوماً أدى الى تغير فى سلوك الافتراس للأسماك وذلك بخفض معدل افتراس الأسماك المعاملة لليرقات مقارنة بالكنترول.  وقد تكون التغيرات في قدرة الأسماك المفترسة على افتراس يرقات البعوض بسبب التأثير السام لهذين المبيدين على الأستيل كولين إستريز،  وبعض الإنزيمات المرتبطة بنظام الدفاع المضاد للأكسدة بالأسماك المعاملة.  أظهرت الأسماك المعرضة مسبقاً لكلا المبيدين زيادة كبيرة في نشاط إنزيم SOD وانخفاضاً كبيراً في مستوى TAC مقارنة بالكنترول،  مما يشير إلى وجود إجهاد تأكسدي في الأسماك المعاملة.  كما أظهرت الأسماك التي تعرضت مسبقاً لتركيزات تحت المميتة من كلا المبيدين زيادة كبيرة في نشاط إنزيمات الأستيل كولين إستريز.  لذا تشير هذه الدراسة إلى التأثيرات السلبية للتركيز تحت المميت للمبيد الفطري ميكلوبوتانيل ومبيد الحشائش أس-ميتولاكلورعلى صحة سمك البلطي والقدرة الافتراسية ضد يرقات البعوض. ج‌-	تقييم التأثيرات المميتة وشبه المميتة للمبيد الفطرى تيبوكونازول + فلوبيرام على شغالات نحل العسل  أظهرت النتائج أن التركيزات تحت المميتة من مبيد تبوكونازول + فلوبيرام أحدث خفضاً في بقاء النحل والوزن الجاف لجسم النحل مقارنة بالنحل غير المعامل (الكنترول).  تقييم التأثيرات المميتة وشبه المميتة لمبيد الحشائش بنتازون على شغالات نحل العسل   نشاط اٍنزيم أستيل كولين اٍستيريز،  أظهرت النتائج أن التركيزات تحت المميتة من مبيد بنتازون أحدث خفضاً فى بقاء النحل والوزن الجاف لجسم النحل مقارنة بالنحل غير المعامل (الكنترول) وأن التأثير كان أكبر بالتركيز 0.  زاد استهلاك المحلول السكري عند المعاملة ب 0.  بينما قل استهلاك حبوب اللقاح بالنحل المعامل بكلا التركيزين مقارنة بالكنترول. 3. أحدثت التركيزات تحت المميتة من مبيد بنتازون خفضاً في مستوى نشاط إنزيم أستيل كولين اٍستريز وقلة محتوى البروتين في رأس النحل،  كما أدت التركيزات المختبرة إلى تلف كبير في البنية الخلوية لأمعاء نحل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